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F599" w14:textId="556DC383" w:rsidR="0002054B" w:rsidRPr="006913C4" w:rsidRDefault="00786400" w:rsidP="006913C4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b/>
          <w:sz w:val="36"/>
          <w:szCs w:val="36"/>
        </w:rPr>
      </w:pPr>
      <w:r w:rsidRPr="006913C4">
        <w:rPr>
          <w:rFonts w:ascii="Garamond" w:hAnsi="Garamond" w:cs="Arial"/>
          <w:b/>
          <w:sz w:val="36"/>
          <w:szCs w:val="36"/>
        </w:rPr>
        <w:t>In</w:t>
      </w:r>
      <w:r w:rsidR="00FF001F" w:rsidRPr="006913C4">
        <w:rPr>
          <w:rFonts w:ascii="Garamond" w:hAnsi="Garamond" w:cs="Arial"/>
          <w:b/>
          <w:sz w:val="36"/>
          <w:szCs w:val="36"/>
        </w:rPr>
        <w:t>formačná povinnosť prevádzkovateľa</w:t>
      </w:r>
    </w:p>
    <w:p w14:paraId="63EBBED4" w14:textId="7421FFAC" w:rsidR="0002054B" w:rsidRPr="006913C4" w:rsidRDefault="00FF001F" w:rsidP="006913C4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adresovaná </w:t>
      </w:r>
      <w:r w:rsidR="0002054B" w:rsidRPr="006913C4">
        <w:rPr>
          <w:rFonts w:ascii="Garamond" w:hAnsi="Garamond" w:cs="Arial"/>
          <w:sz w:val="28"/>
          <w:szCs w:val="28"/>
        </w:rPr>
        <w:t xml:space="preserve">dotknutej osobe v súlade s čl. 13 </w:t>
      </w:r>
      <w:r w:rsidR="0002054B" w:rsidRPr="006913C4">
        <w:rPr>
          <w:rFonts w:ascii="Garamond" w:hAnsi="Garamond" w:cs="Arial"/>
          <w:bCs/>
          <w:color w:val="000000"/>
          <w:sz w:val="28"/>
          <w:szCs w:val="28"/>
        </w:rPr>
        <w:t>nariadenia Európskeho parlamentu a Rady (EÚ) 2016/679 z 27. apríla 2016 o ochrane fyzických osôb pri spracúvaní osobných údajov a o voľnom pohybe takýchto údajov, ktorým sa zrušuje smernica 95/46/ES (všeobecné nariadenie o ochrane údajov)</w:t>
      </w:r>
      <w:r w:rsidR="0002054B" w:rsidRPr="006913C4">
        <w:rPr>
          <w:rFonts w:ascii="Garamond" w:hAnsi="Garamond" w:cs="Arial"/>
          <w:sz w:val="28"/>
          <w:szCs w:val="28"/>
        </w:rPr>
        <w:t xml:space="preserve"> (ďalej len „</w:t>
      </w:r>
      <w:r w:rsidR="0002054B" w:rsidRPr="006913C4">
        <w:rPr>
          <w:rFonts w:ascii="Garamond" w:hAnsi="Garamond" w:cs="Arial"/>
          <w:b/>
          <w:sz w:val="28"/>
          <w:szCs w:val="28"/>
        </w:rPr>
        <w:t>Nariadenie</w:t>
      </w:r>
      <w:r w:rsidR="0002054B" w:rsidRPr="006913C4">
        <w:rPr>
          <w:rFonts w:ascii="Garamond" w:hAnsi="Garamond" w:cs="Arial"/>
          <w:sz w:val="28"/>
          <w:szCs w:val="28"/>
        </w:rPr>
        <w:t>“)</w:t>
      </w:r>
    </w:p>
    <w:p w14:paraId="6604B975" w14:textId="77777777" w:rsidR="0002054B" w:rsidRPr="006913C4" w:rsidRDefault="0002054B" w:rsidP="006913C4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sz w:val="28"/>
          <w:szCs w:val="28"/>
        </w:rPr>
      </w:pPr>
    </w:p>
    <w:p w14:paraId="5E4BB3AA" w14:textId="18B1C144" w:rsidR="0002054B" w:rsidRPr="006913C4" w:rsidRDefault="002D2E2D" w:rsidP="006913C4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S cieľom naplnenia zásady transparentného a spravodlivého spracúvania osobných údajov dotknutých osôb – </w:t>
      </w:r>
      <w:r w:rsidR="006913C4">
        <w:rPr>
          <w:rFonts w:ascii="Garamond" w:hAnsi="Garamond" w:cs="Arial"/>
          <w:sz w:val="28"/>
          <w:szCs w:val="28"/>
        </w:rPr>
        <w:t xml:space="preserve">klientov online služby zameranej na jednoduché a efektívne vymáhanie pohľadávok </w:t>
      </w:r>
      <w:r w:rsidRPr="006913C4">
        <w:rPr>
          <w:rFonts w:ascii="Garamond" w:hAnsi="Garamond" w:cs="Arial"/>
          <w:sz w:val="28"/>
          <w:szCs w:val="28"/>
        </w:rPr>
        <w:t>(ďalej len „</w:t>
      </w:r>
      <w:r w:rsidR="006913C4">
        <w:rPr>
          <w:rFonts w:ascii="Garamond" w:hAnsi="Garamond" w:cs="Arial"/>
          <w:b/>
          <w:bCs/>
          <w:sz w:val="28"/>
          <w:szCs w:val="28"/>
        </w:rPr>
        <w:t>Služba</w:t>
      </w:r>
      <w:r w:rsidRPr="006913C4">
        <w:rPr>
          <w:rFonts w:ascii="Garamond" w:hAnsi="Garamond" w:cs="Arial"/>
          <w:sz w:val="28"/>
          <w:szCs w:val="28"/>
        </w:rPr>
        <w:t>“)</w:t>
      </w:r>
      <w:r w:rsidR="00692F42" w:rsidRPr="006913C4">
        <w:rPr>
          <w:rFonts w:ascii="Garamond" w:hAnsi="Garamond" w:cs="Arial"/>
          <w:sz w:val="28"/>
          <w:szCs w:val="28"/>
        </w:rPr>
        <w:t xml:space="preserve"> prevádzkovan</w:t>
      </w:r>
      <w:r w:rsidR="006913C4">
        <w:rPr>
          <w:rFonts w:ascii="Garamond" w:hAnsi="Garamond" w:cs="Arial"/>
          <w:sz w:val="28"/>
          <w:szCs w:val="28"/>
        </w:rPr>
        <w:t>ej</w:t>
      </w:r>
      <w:r w:rsidR="00692F42" w:rsidRPr="006913C4">
        <w:rPr>
          <w:rFonts w:ascii="Garamond" w:hAnsi="Garamond" w:cs="Arial"/>
          <w:sz w:val="28"/>
          <w:szCs w:val="28"/>
        </w:rPr>
        <w:t xml:space="preserve"> na webovej stránke prevádzkova</w:t>
      </w:r>
      <w:r w:rsidR="006913C4">
        <w:rPr>
          <w:rFonts w:ascii="Garamond" w:hAnsi="Garamond" w:cs="Arial"/>
          <w:sz w:val="28"/>
          <w:szCs w:val="28"/>
        </w:rPr>
        <w:t xml:space="preserve">teľa </w:t>
      </w:r>
      <w:hyperlink r:id="rId5" w:history="1">
        <w:r w:rsidR="006913C4" w:rsidRPr="002767DB">
          <w:rPr>
            <w:rStyle w:val="Hypertextovprepojenie"/>
            <w:rFonts w:ascii="Garamond" w:hAnsi="Garamond" w:cs="Arial"/>
            <w:sz w:val="28"/>
            <w:szCs w:val="28"/>
          </w:rPr>
          <w:t>www.vymozete.sk</w:t>
        </w:r>
      </w:hyperlink>
      <w:r w:rsidR="006913C4">
        <w:rPr>
          <w:rFonts w:ascii="Garamond" w:hAnsi="Garamond" w:cs="Arial"/>
          <w:sz w:val="28"/>
          <w:szCs w:val="28"/>
        </w:rPr>
        <w:t xml:space="preserve"> </w:t>
      </w:r>
      <w:r w:rsidR="002701D6" w:rsidRPr="006913C4">
        <w:rPr>
          <w:rFonts w:ascii="Garamond" w:hAnsi="Garamond" w:cs="Arial"/>
          <w:sz w:val="28"/>
          <w:szCs w:val="28"/>
        </w:rPr>
        <w:t>týmto prevádzkovateľ predkladá dotknutým osobám nasledujúce informácie</w:t>
      </w:r>
      <w:r w:rsidR="0002054B" w:rsidRPr="006913C4">
        <w:rPr>
          <w:rFonts w:ascii="Garamond" w:hAnsi="Garamond" w:cs="Arial"/>
          <w:sz w:val="28"/>
          <w:szCs w:val="28"/>
        </w:rPr>
        <w:t>:</w:t>
      </w:r>
    </w:p>
    <w:p w14:paraId="19386BC2" w14:textId="77777777" w:rsidR="0002054B" w:rsidRPr="006913C4" w:rsidRDefault="0002054B" w:rsidP="006913C4">
      <w:pPr>
        <w:keepNext/>
        <w:keepLines/>
        <w:widowControl w:val="0"/>
        <w:spacing w:after="0" w:line="240" w:lineRule="auto"/>
        <w:contextualSpacing/>
        <w:jc w:val="center"/>
        <w:rPr>
          <w:rFonts w:ascii="Garamond" w:hAnsi="Garamond" w:cs="Arial"/>
          <w:sz w:val="28"/>
          <w:szCs w:val="28"/>
        </w:rPr>
      </w:pPr>
    </w:p>
    <w:p w14:paraId="248AB3A4" w14:textId="3ED0FE4B" w:rsidR="0002054B" w:rsidRPr="006913C4" w:rsidRDefault="0002054B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6913C4">
        <w:rPr>
          <w:rFonts w:ascii="Garamond" w:hAnsi="Garamond" w:cs="Arial"/>
          <w:b/>
          <w:sz w:val="32"/>
          <w:szCs w:val="32"/>
          <w:u w:val="single"/>
        </w:rPr>
        <w:t>Identifikačné údaje a kontaktné údaje pr</w:t>
      </w:r>
      <w:r w:rsidR="00E921E6" w:rsidRPr="006913C4">
        <w:rPr>
          <w:rFonts w:ascii="Garamond" w:hAnsi="Garamond" w:cs="Arial"/>
          <w:b/>
          <w:sz w:val="32"/>
          <w:szCs w:val="32"/>
          <w:u w:val="single"/>
        </w:rPr>
        <w:t>evádzkovateľa</w:t>
      </w:r>
      <w:r w:rsidRPr="006913C4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781A5CF6" w14:textId="51555E6B" w:rsidR="0002054B" w:rsidRDefault="00E921E6" w:rsidP="006913C4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Prevádzkovateľom pri spracúvaní osobných údajov dotknutých osôb je spoločnosť  </w:t>
      </w:r>
      <w:proofErr w:type="spellStart"/>
      <w:r w:rsidR="006913C4">
        <w:rPr>
          <w:rFonts w:ascii="Garamond" w:hAnsi="Garamond" w:cs="Arial"/>
          <w:sz w:val="28"/>
          <w:szCs w:val="28"/>
        </w:rPr>
        <w:t>iVymáhanie</w:t>
      </w:r>
      <w:proofErr w:type="spellEnd"/>
      <w:r w:rsidR="006913C4">
        <w:rPr>
          <w:rFonts w:ascii="Garamond" w:hAnsi="Garamond" w:cs="Arial"/>
          <w:sz w:val="28"/>
          <w:szCs w:val="28"/>
        </w:rPr>
        <w:t xml:space="preserve"> s. r. o., </w:t>
      </w:r>
      <w:r w:rsidR="0002054B" w:rsidRPr="006913C4">
        <w:rPr>
          <w:rFonts w:ascii="Garamond" w:hAnsi="Garamond" w:cs="Arial"/>
          <w:sz w:val="28"/>
          <w:szCs w:val="28"/>
        </w:rPr>
        <w:t>so sídlom</w:t>
      </w:r>
      <w:r w:rsidRPr="006913C4">
        <w:rPr>
          <w:rFonts w:ascii="Garamond" w:hAnsi="Garamond" w:cs="Arial"/>
          <w:sz w:val="28"/>
          <w:szCs w:val="28"/>
        </w:rPr>
        <w:t xml:space="preserve">: </w:t>
      </w:r>
      <w:r w:rsidR="006913C4">
        <w:rPr>
          <w:rFonts w:ascii="Garamond" w:hAnsi="Garamond" w:cs="Arial"/>
          <w:sz w:val="28"/>
          <w:szCs w:val="28"/>
        </w:rPr>
        <w:t>Zámocká 30, 811 01 Bratislava – mestská časť Staré Mesto</w:t>
      </w:r>
      <w:r w:rsidR="0002054B" w:rsidRPr="006913C4">
        <w:rPr>
          <w:rFonts w:ascii="Garamond" w:hAnsi="Garamond" w:cs="Arial"/>
          <w:sz w:val="28"/>
          <w:szCs w:val="28"/>
        </w:rPr>
        <w:t xml:space="preserve">, IČO: </w:t>
      </w:r>
      <w:r w:rsidR="006913C4">
        <w:rPr>
          <w:rFonts w:ascii="Garamond" w:hAnsi="Garamond" w:cs="Arial"/>
          <w:bCs/>
          <w:sz w:val="28"/>
          <w:szCs w:val="28"/>
        </w:rPr>
        <w:t>51 025 876</w:t>
      </w:r>
      <w:r w:rsidR="0002054B" w:rsidRPr="006913C4">
        <w:rPr>
          <w:rFonts w:ascii="Garamond" w:hAnsi="Garamond" w:cs="Arial"/>
          <w:sz w:val="28"/>
          <w:szCs w:val="28"/>
        </w:rPr>
        <w:t>, zapísan</w:t>
      </w:r>
      <w:r w:rsidR="006913C4">
        <w:rPr>
          <w:rFonts w:ascii="Garamond" w:hAnsi="Garamond" w:cs="Arial"/>
          <w:sz w:val="28"/>
          <w:szCs w:val="28"/>
        </w:rPr>
        <w:t>á</w:t>
      </w:r>
      <w:r w:rsidR="0002054B" w:rsidRPr="006913C4">
        <w:rPr>
          <w:rFonts w:ascii="Garamond" w:hAnsi="Garamond" w:cs="Arial"/>
          <w:sz w:val="28"/>
          <w:szCs w:val="28"/>
        </w:rPr>
        <w:t xml:space="preserve"> v Obchodnom registri Okresného súdu Bratislava </w:t>
      </w:r>
      <w:r w:rsidR="0002054B" w:rsidRPr="00E67C4B">
        <w:rPr>
          <w:rFonts w:ascii="Garamond" w:hAnsi="Garamond" w:cs="Arial"/>
          <w:sz w:val="28"/>
          <w:szCs w:val="28"/>
        </w:rPr>
        <w:t xml:space="preserve">I, oddiel: </w:t>
      </w:r>
      <w:proofErr w:type="spellStart"/>
      <w:r w:rsidR="0002054B" w:rsidRPr="00E67C4B">
        <w:rPr>
          <w:rFonts w:ascii="Garamond" w:hAnsi="Garamond" w:cs="Arial"/>
          <w:sz w:val="28"/>
          <w:szCs w:val="28"/>
        </w:rPr>
        <w:t>Sro</w:t>
      </w:r>
      <w:proofErr w:type="spellEnd"/>
      <w:r w:rsidR="0002054B" w:rsidRPr="00E67C4B">
        <w:rPr>
          <w:rFonts w:ascii="Garamond" w:hAnsi="Garamond" w:cs="Arial"/>
          <w:sz w:val="28"/>
          <w:szCs w:val="28"/>
        </w:rPr>
        <w:t xml:space="preserve">, vložka č. </w:t>
      </w:r>
      <w:r w:rsidR="006913C4" w:rsidRPr="00E67C4B">
        <w:rPr>
          <w:rFonts w:ascii="Garamond" w:hAnsi="Garamond" w:cs="Arial"/>
          <w:bCs/>
          <w:sz w:val="28"/>
          <w:szCs w:val="28"/>
          <w:lang w:eastAsia="sk-SK"/>
        </w:rPr>
        <w:t>123274/B</w:t>
      </w:r>
      <w:r w:rsidR="0002054B" w:rsidRPr="00E67C4B">
        <w:rPr>
          <w:rFonts w:ascii="Garamond" w:hAnsi="Garamond" w:cs="Arial"/>
          <w:sz w:val="28"/>
          <w:szCs w:val="28"/>
        </w:rPr>
        <w:t xml:space="preserve">, telefonický kontakt: </w:t>
      </w:r>
      <w:r w:rsidR="004D2575" w:rsidRPr="00F811C9">
        <w:rPr>
          <w:rFonts w:ascii="Garamond" w:hAnsi="Garamond" w:cs="Arial"/>
          <w:sz w:val="28"/>
          <w:szCs w:val="28"/>
        </w:rPr>
        <w:t>+421 915 721</w:t>
      </w:r>
      <w:r w:rsidR="004D2575">
        <w:rPr>
          <w:rFonts w:ascii="Garamond" w:hAnsi="Garamond" w:cs="Arial"/>
          <w:sz w:val="28"/>
          <w:szCs w:val="28"/>
        </w:rPr>
        <w:t> </w:t>
      </w:r>
      <w:r w:rsidR="004D2575" w:rsidRPr="00F811C9">
        <w:rPr>
          <w:rFonts w:ascii="Garamond" w:hAnsi="Garamond" w:cs="Arial"/>
          <w:sz w:val="28"/>
          <w:szCs w:val="28"/>
        </w:rPr>
        <w:t>100</w:t>
      </w:r>
      <w:r w:rsidR="004D2575">
        <w:rPr>
          <w:rFonts w:ascii="Garamond" w:hAnsi="Garamond" w:cs="Arial"/>
          <w:sz w:val="28"/>
          <w:szCs w:val="28"/>
        </w:rPr>
        <w:t xml:space="preserve">, </w:t>
      </w:r>
      <w:r w:rsidR="0002054B" w:rsidRPr="00E67C4B">
        <w:rPr>
          <w:rFonts w:ascii="Garamond" w:hAnsi="Garamond" w:cs="Arial"/>
          <w:sz w:val="28"/>
          <w:szCs w:val="28"/>
        </w:rPr>
        <w:t>email</w:t>
      </w:r>
      <w:r w:rsidR="006913C4" w:rsidRPr="00E67C4B">
        <w:rPr>
          <w:rFonts w:ascii="Garamond" w:hAnsi="Garamond" w:cs="Arial"/>
          <w:sz w:val="28"/>
          <w:szCs w:val="28"/>
        </w:rPr>
        <w:t xml:space="preserve">: </w:t>
      </w:r>
      <w:hyperlink r:id="rId6" w:history="1">
        <w:r w:rsidR="00CC4E6C" w:rsidRPr="00E67C4B">
          <w:rPr>
            <w:rStyle w:val="Hypertextovprepojenie"/>
            <w:rFonts w:ascii="Garamond" w:hAnsi="Garamond" w:cs="Arial"/>
            <w:sz w:val="28"/>
            <w:szCs w:val="28"/>
          </w:rPr>
          <w:t>info@vymozete.sk</w:t>
        </w:r>
      </w:hyperlink>
      <w:r w:rsidR="00CC4E6C" w:rsidRPr="00E67C4B">
        <w:rPr>
          <w:rFonts w:ascii="Garamond" w:hAnsi="Garamond" w:cs="Arial"/>
          <w:sz w:val="28"/>
          <w:szCs w:val="28"/>
        </w:rPr>
        <w:t xml:space="preserve"> </w:t>
      </w:r>
      <w:r w:rsidR="002701D6" w:rsidRPr="00E67C4B">
        <w:rPr>
          <w:rFonts w:ascii="Garamond" w:hAnsi="Garamond" w:cs="Arial"/>
          <w:sz w:val="28"/>
          <w:szCs w:val="28"/>
        </w:rPr>
        <w:t>(ďalej len „</w:t>
      </w:r>
      <w:r w:rsidR="002701D6" w:rsidRPr="00E67C4B">
        <w:rPr>
          <w:rFonts w:ascii="Garamond" w:hAnsi="Garamond" w:cs="Arial"/>
          <w:b/>
          <w:bCs/>
          <w:sz w:val="28"/>
          <w:szCs w:val="28"/>
        </w:rPr>
        <w:t>Prevádzkovateľ</w:t>
      </w:r>
      <w:r w:rsidR="002701D6" w:rsidRPr="00E67C4B">
        <w:rPr>
          <w:rFonts w:ascii="Garamond" w:hAnsi="Garamond" w:cs="Arial"/>
          <w:sz w:val="28"/>
          <w:szCs w:val="28"/>
        </w:rPr>
        <w:t>“)</w:t>
      </w:r>
      <w:r w:rsidR="00C449D3" w:rsidRPr="00E67C4B">
        <w:rPr>
          <w:rFonts w:ascii="Garamond" w:hAnsi="Garamond" w:cs="Arial"/>
          <w:sz w:val="28"/>
          <w:szCs w:val="28"/>
        </w:rPr>
        <w:t>.</w:t>
      </w:r>
    </w:p>
    <w:p w14:paraId="2B6693EC" w14:textId="194597AF" w:rsidR="00EF6BEA" w:rsidRDefault="00EF6BEA" w:rsidP="006913C4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</w:p>
    <w:p w14:paraId="20EF875A" w14:textId="05FC9B82" w:rsidR="00EF6BEA" w:rsidRPr="006913C4" w:rsidRDefault="00EF6BEA" w:rsidP="00EF6BEA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6913C4">
        <w:rPr>
          <w:rFonts w:ascii="Garamond" w:hAnsi="Garamond" w:cs="Arial"/>
          <w:b/>
          <w:sz w:val="32"/>
          <w:szCs w:val="32"/>
          <w:u w:val="single"/>
        </w:rPr>
        <w:t xml:space="preserve">Identifikačné údaje a kontaktné údaje </w:t>
      </w:r>
      <w:r>
        <w:rPr>
          <w:rFonts w:ascii="Garamond" w:hAnsi="Garamond" w:cs="Arial"/>
          <w:b/>
          <w:sz w:val="32"/>
          <w:szCs w:val="32"/>
          <w:u w:val="single"/>
        </w:rPr>
        <w:t>zodpovednej osoby P</w:t>
      </w:r>
      <w:r w:rsidRPr="006913C4">
        <w:rPr>
          <w:rFonts w:ascii="Garamond" w:hAnsi="Garamond" w:cs="Arial"/>
          <w:b/>
          <w:sz w:val="32"/>
          <w:szCs w:val="32"/>
          <w:u w:val="single"/>
        </w:rPr>
        <w:t>revádzkovateľa:</w:t>
      </w:r>
    </w:p>
    <w:p w14:paraId="202859D2" w14:textId="26EF5593" w:rsidR="00EF6BEA" w:rsidRPr="006913C4" w:rsidRDefault="00EF6BEA" w:rsidP="00EF6BEA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Prevádzkovateľ</w:t>
      </w:r>
      <w:r>
        <w:rPr>
          <w:rFonts w:ascii="Garamond" w:hAnsi="Garamond" w:cs="Arial"/>
          <w:sz w:val="28"/>
          <w:szCs w:val="28"/>
        </w:rPr>
        <w:t xml:space="preserve"> ustanovil zodpovednú osobu na účely ochrany osobných údajov, ktorou je:</w:t>
      </w:r>
      <w:r w:rsidR="00CC4E6C">
        <w:rPr>
          <w:rFonts w:ascii="Garamond" w:hAnsi="Garamond" w:cs="Arial"/>
          <w:sz w:val="28"/>
          <w:szCs w:val="28"/>
        </w:rPr>
        <w:t xml:space="preserve"> JUDr. Kristína </w:t>
      </w:r>
      <w:proofErr w:type="spellStart"/>
      <w:r w:rsidR="00CC4E6C">
        <w:rPr>
          <w:rFonts w:ascii="Garamond" w:hAnsi="Garamond" w:cs="Arial"/>
          <w:sz w:val="28"/>
          <w:szCs w:val="28"/>
        </w:rPr>
        <w:t>Tomečková</w:t>
      </w:r>
      <w:proofErr w:type="spellEnd"/>
      <w:r>
        <w:rPr>
          <w:rFonts w:ascii="Garamond" w:hAnsi="Garamond" w:cs="Arial"/>
          <w:sz w:val="28"/>
          <w:szCs w:val="28"/>
        </w:rPr>
        <w:t xml:space="preserve">, </w:t>
      </w:r>
      <w:r w:rsidRPr="006913C4">
        <w:rPr>
          <w:rFonts w:ascii="Garamond" w:hAnsi="Garamond" w:cs="Arial"/>
          <w:sz w:val="28"/>
          <w:szCs w:val="28"/>
        </w:rPr>
        <w:t xml:space="preserve">so sídlom: </w:t>
      </w:r>
      <w:proofErr w:type="spellStart"/>
      <w:r w:rsidR="00CC4E6C">
        <w:rPr>
          <w:rFonts w:ascii="Garamond" w:hAnsi="Garamond" w:cs="Arial"/>
          <w:sz w:val="28"/>
          <w:szCs w:val="28"/>
        </w:rPr>
        <w:t>Belopotockého</w:t>
      </w:r>
      <w:proofErr w:type="spellEnd"/>
      <w:r w:rsidR="00CC4E6C">
        <w:rPr>
          <w:rFonts w:ascii="Garamond" w:hAnsi="Garamond" w:cs="Arial"/>
          <w:sz w:val="28"/>
          <w:szCs w:val="28"/>
        </w:rPr>
        <w:t xml:space="preserve"> 3, 811 05 Bratislava</w:t>
      </w:r>
      <w:r w:rsidRPr="006913C4">
        <w:rPr>
          <w:rFonts w:ascii="Garamond" w:hAnsi="Garamond" w:cs="Arial"/>
          <w:sz w:val="28"/>
          <w:szCs w:val="28"/>
        </w:rPr>
        <w:t>, telefonický kontakt: +42</w:t>
      </w:r>
      <w:r w:rsidR="004D2575">
        <w:rPr>
          <w:rFonts w:ascii="Garamond" w:hAnsi="Garamond" w:cs="Arial"/>
          <w:sz w:val="28"/>
          <w:szCs w:val="28"/>
        </w:rPr>
        <w:t>1 905 861 835</w:t>
      </w:r>
      <w:r w:rsidRPr="006913C4">
        <w:rPr>
          <w:rFonts w:ascii="Garamond" w:hAnsi="Garamond" w:cs="Arial"/>
          <w:sz w:val="28"/>
          <w:szCs w:val="28"/>
        </w:rPr>
        <w:t>, email:</w:t>
      </w:r>
      <w:r w:rsidR="00CC4E6C">
        <w:rPr>
          <w:rFonts w:ascii="Garamond" w:hAnsi="Garamond" w:cs="Arial"/>
          <w:sz w:val="28"/>
          <w:szCs w:val="28"/>
        </w:rPr>
        <w:t xml:space="preserve"> </w:t>
      </w:r>
      <w:r w:rsidR="00CC4E6C" w:rsidRPr="00E67C4B">
        <w:rPr>
          <w:rFonts w:ascii="Garamond" w:hAnsi="Garamond" w:cs="Arial"/>
          <w:sz w:val="28"/>
          <w:szCs w:val="28"/>
        </w:rPr>
        <w:t>info</w:t>
      </w:r>
      <w:r w:rsidRPr="00E67C4B">
        <w:rPr>
          <w:rFonts w:ascii="Garamond" w:hAnsi="Garamond" w:cs="Arial"/>
          <w:sz w:val="28"/>
          <w:szCs w:val="28"/>
        </w:rPr>
        <w:t>@</w:t>
      </w:r>
      <w:r w:rsidR="00CC4E6C" w:rsidRPr="00E67C4B">
        <w:rPr>
          <w:rFonts w:ascii="Garamond" w:hAnsi="Garamond" w:cs="Arial"/>
          <w:sz w:val="28"/>
          <w:szCs w:val="28"/>
        </w:rPr>
        <w:t>vymozete</w:t>
      </w:r>
      <w:r w:rsidR="00CC4E6C">
        <w:rPr>
          <w:rFonts w:ascii="Garamond" w:hAnsi="Garamond" w:cs="Arial"/>
          <w:sz w:val="28"/>
          <w:szCs w:val="28"/>
        </w:rPr>
        <w:t>.sk</w:t>
      </w:r>
      <w:r w:rsidRPr="006913C4">
        <w:rPr>
          <w:rFonts w:ascii="Garamond" w:hAnsi="Garamond" w:cs="Arial"/>
          <w:sz w:val="28"/>
          <w:szCs w:val="28"/>
        </w:rPr>
        <w:t xml:space="preserve"> (ďalej len „</w:t>
      </w:r>
      <w:r>
        <w:rPr>
          <w:rFonts w:ascii="Garamond" w:hAnsi="Garamond" w:cs="Arial"/>
          <w:b/>
          <w:bCs/>
          <w:sz w:val="28"/>
          <w:szCs w:val="28"/>
        </w:rPr>
        <w:t>Zodpovedná osoba</w:t>
      </w:r>
      <w:r w:rsidRPr="006913C4">
        <w:rPr>
          <w:rFonts w:ascii="Garamond" w:hAnsi="Garamond" w:cs="Arial"/>
          <w:sz w:val="28"/>
          <w:szCs w:val="28"/>
        </w:rPr>
        <w:t>“).</w:t>
      </w:r>
    </w:p>
    <w:p w14:paraId="71437E72" w14:textId="77777777" w:rsidR="0002054B" w:rsidRPr="006913C4" w:rsidRDefault="0002054B" w:rsidP="006913C4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b/>
          <w:sz w:val="28"/>
          <w:szCs w:val="28"/>
        </w:rPr>
      </w:pPr>
    </w:p>
    <w:p w14:paraId="4556D28D" w14:textId="0568679D" w:rsidR="0002054B" w:rsidRPr="00744DA3" w:rsidRDefault="0002054B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744DA3">
        <w:rPr>
          <w:rFonts w:ascii="Garamond" w:hAnsi="Garamond" w:cs="Arial"/>
          <w:b/>
          <w:sz w:val="32"/>
          <w:szCs w:val="32"/>
          <w:u w:val="single"/>
        </w:rPr>
        <w:t>Účel</w:t>
      </w:r>
      <w:r w:rsidR="00C449D3" w:rsidRPr="00744DA3">
        <w:rPr>
          <w:rFonts w:ascii="Garamond" w:hAnsi="Garamond" w:cs="Arial"/>
          <w:b/>
          <w:sz w:val="32"/>
          <w:szCs w:val="32"/>
          <w:u w:val="single"/>
        </w:rPr>
        <w:t xml:space="preserve">y a právne základy spracúvania </w:t>
      </w:r>
      <w:r w:rsidRPr="00744DA3">
        <w:rPr>
          <w:rFonts w:ascii="Garamond" w:hAnsi="Garamond" w:cs="Arial"/>
          <w:b/>
          <w:sz w:val="32"/>
          <w:szCs w:val="32"/>
          <w:u w:val="single"/>
        </w:rPr>
        <w:t>osobných úda</w:t>
      </w:r>
      <w:r w:rsidR="00276EEE" w:rsidRPr="00744DA3">
        <w:rPr>
          <w:rFonts w:ascii="Garamond" w:hAnsi="Garamond" w:cs="Arial"/>
          <w:b/>
          <w:sz w:val="32"/>
          <w:szCs w:val="32"/>
          <w:u w:val="single"/>
        </w:rPr>
        <w:t>jov</w:t>
      </w:r>
      <w:r w:rsidRPr="00744DA3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6235B3DE" w14:textId="073CCFD6" w:rsidR="00276EEE" w:rsidRPr="006913C4" w:rsidRDefault="00276EEE" w:rsidP="006913C4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Prevádzkovateľ spracúva osobné údaje dotknutých osôb na nasledujúce účely a na nasledujúcich právnych základoch:</w:t>
      </w:r>
    </w:p>
    <w:p w14:paraId="24E045BE" w14:textId="2CF8BD48" w:rsidR="00276EEE" w:rsidRPr="006913C4" w:rsidRDefault="00833E7D" w:rsidP="006913C4">
      <w:pPr>
        <w:pStyle w:val="Odsekzoznamu"/>
        <w:keepNext/>
        <w:keepLines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n</w:t>
      </w:r>
      <w:r w:rsidR="00276EEE" w:rsidRPr="006913C4">
        <w:rPr>
          <w:rFonts w:ascii="Garamond" w:hAnsi="Garamond" w:cs="Arial"/>
          <w:sz w:val="28"/>
          <w:szCs w:val="28"/>
        </w:rPr>
        <w:t xml:space="preserve">a účel </w:t>
      </w:r>
      <w:r w:rsidR="00885CF9">
        <w:rPr>
          <w:rFonts w:ascii="Garamond" w:hAnsi="Garamond" w:cs="Arial"/>
          <w:sz w:val="28"/>
          <w:szCs w:val="28"/>
        </w:rPr>
        <w:t>zabezpečenia a obstarania mimosúdneho aj súdneho vymáhania pohľadávky klienta vrátane prípadného exekučného konania a</w:t>
      </w:r>
      <w:r w:rsidR="00FE6C8F">
        <w:rPr>
          <w:rFonts w:ascii="Garamond" w:hAnsi="Garamond" w:cs="Arial"/>
          <w:sz w:val="28"/>
          <w:szCs w:val="28"/>
        </w:rPr>
        <w:t> </w:t>
      </w:r>
      <w:r w:rsidR="00885CF9">
        <w:rPr>
          <w:rFonts w:ascii="Garamond" w:hAnsi="Garamond" w:cs="Arial"/>
          <w:sz w:val="28"/>
          <w:szCs w:val="28"/>
        </w:rPr>
        <w:t>úvodného</w:t>
      </w:r>
      <w:r w:rsidR="00FE6C8F">
        <w:rPr>
          <w:rFonts w:ascii="Garamond" w:hAnsi="Garamond" w:cs="Arial"/>
          <w:sz w:val="28"/>
          <w:szCs w:val="28"/>
        </w:rPr>
        <w:t xml:space="preserve"> (</w:t>
      </w:r>
      <w:proofErr w:type="spellStart"/>
      <w:r w:rsidR="00FE6C8F">
        <w:rPr>
          <w:rFonts w:ascii="Garamond" w:hAnsi="Garamond" w:cs="Arial"/>
          <w:sz w:val="28"/>
          <w:szCs w:val="28"/>
        </w:rPr>
        <w:t>t.j</w:t>
      </w:r>
      <w:proofErr w:type="spellEnd"/>
      <w:r w:rsidR="00FE6C8F">
        <w:rPr>
          <w:rFonts w:ascii="Garamond" w:hAnsi="Garamond" w:cs="Arial"/>
          <w:sz w:val="28"/>
          <w:szCs w:val="28"/>
        </w:rPr>
        <w:t>. ešte pred samotným uzavretím príkaznej zmluvy)</w:t>
      </w:r>
      <w:r w:rsidR="00885CF9">
        <w:rPr>
          <w:rFonts w:ascii="Garamond" w:hAnsi="Garamond" w:cs="Arial"/>
          <w:sz w:val="28"/>
          <w:szCs w:val="28"/>
        </w:rPr>
        <w:t xml:space="preserve"> posúdenia charakteru pohľadávky klienta a predbežného posúdenia bonity klientovho dlžníka </w:t>
      </w:r>
      <w:r w:rsidRPr="006913C4">
        <w:rPr>
          <w:rFonts w:ascii="Garamond" w:hAnsi="Garamond" w:cs="Arial"/>
          <w:sz w:val="28"/>
          <w:szCs w:val="28"/>
        </w:rPr>
        <w:t>– právny základ čl. 6 ods. 1 písm. b) Nariadenia (spracúvanie je nevyhnutné na plnenie zmluvy, ktorej zmluvnou stranou je dotknutá osoba a vykonanie opatrení pred uzatvorením zmluvy</w:t>
      </w:r>
      <w:r w:rsidR="00885CF9">
        <w:rPr>
          <w:rFonts w:ascii="Garamond" w:hAnsi="Garamond" w:cs="Arial"/>
          <w:sz w:val="28"/>
          <w:szCs w:val="28"/>
        </w:rPr>
        <w:t xml:space="preserve"> na základe žiadosti dotknutej osoby)</w:t>
      </w:r>
      <w:r w:rsidR="00CA427A">
        <w:rPr>
          <w:rFonts w:ascii="Garamond" w:hAnsi="Garamond" w:cs="Arial"/>
          <w:sz w:val="28"/>
          <w:szCs w:val="28"/>
        </w:rPr>
        <w:t>. V prípade, ak sa pohľadávka týka nárokov z poistného udalosti, ktorou je choroba, úraz, poškodenie zdravia, prípadne smrť, alebo nároku na zaplatenie nemajetkovej ujmy, bolestného, náhrady za sťaženie spoločenského uplatnenia alebo pracovného úrazu Prevádzkovateľ spracúva údaje o zdraví  dotknutej osoby - právny základ čl. 9 ods. 2 písm. f) Nariadenia, keďže spracúvanie je nevyhnutné na uplatňovanie, preukazovanie a obhajovanie právnych nárokov dotknutej osoby,</w:t>
      </w:r>
    </w:p>
    <w:p w14:paraId="2B3C0038" w14:textId="5E325A35" w:rsidR="000B2701" w:rsidRDefault="000B2701" w:rsidP="006913C4">
      <w:pPr>
        <w:pStyle w:val="Odsekzoznamu"/>
        <w:keepNext/>
        <w:keepLines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lastRenderedPageBreak/>
        <w:t xml:space="preserve">na účely </w:t>
      </w:r>
      <w:r w:rsidR="00FE6C8F">
        <w:rPr>
          <w:rFonts w:ascii="Garamond" w:hAnsi="Garamond" w:cs="Arial"/>
          <w:sz w:val="28"/>
          <w:szCs w:val="28"/>
        </w:rPr>
        <w:t xml:space="preserve">vedenia účtovníctva Prevádzkovateľom a plnenie zákonných daňových povinností Prevádzkovateľa </w:t>
      </w:r>
      <w:r w:rsidRPr="006913C4">
        <w:rPr>
          <w:rFonts w:ascii="Garamond" w:hAnsi="Garamond" w:cs="Arial"/>
          <w:sz w:val="28"/>
          <w:szCs w:val="28"/>
        </w:rPr>
        <w:t xml:space="preserve"> – právny základ čl. 6 ods. 1 písm. </w:t>
      </w:r>
      <w:r w:rsidR="00FE6C8F">
        <w:rPr>
          <w:rFonts w:ascii="Garamond" w:hAnsi="Garamond" w:cs="Arial"/>
          <w:sz w:val="28"/>
          <w:szCs w:val="28"/>
        </w:rPr>
        <w:t>c</w:t>
      </w:r>
      <w:r w:rsidRPr="006913C4">
        <w:rPr>
          <w:rFonts w:ascii="Garamond" w:hAnsi="Garamond" w:cs="Arial"/>
          <w:sz w:val="28"/>
          <w:szCs w:val="28"/>
        </w:rPr>
        <w:t xml:space="preserve">) Nariadenia, </w:t>
      </w:r>
      <w:proofErr w:type="spellStart"/>
      <w:r w:rsidRPr="006913C4">
        <w:rPr>
          <w:rFonts w:ascii="Garamond" w:hAnsi="Garamond" w:cs="Arial"/>
          <w:sz w:val="28"/>
          <w:szCs w:val="28"/>
        </w:rPr>
        <w:t>t.j</w:t>
      </w:r>
      <w:proofErr w:type="spellEnd"/>
      <w:r w:rsidRPr="006913C4">
        <w:rPr>
          <w:rFonts w:ascii="Garamond" w:hAnsi="Garamond" w:cs="Arial"/>
          <w:sz w:val="28"/>
          <w:szCs w:val="28"/>
        </w:rPr>
        <w:t>.</w:t>
      </w:r>
      <w:r w:rsidR="00FE6C8F">
        <w:rPr>
          <w:rFonts w:ascii="Garamond" w:hAnsi="Garamond" w:cs="Arial"/>
          <w:sz w:val="28"/>
          <w:szCs w:val="28"/>
        </w:rPr>
        <w:t xml:space="preserve"> spracúvanie osobných údajov je nevyhnutné na splnenie zákonných povinností Prevádzkovateľa vyplývajúcich najmä, ale nie výlučne, zo zákona č. 431/2002 Z. z. o účtovníctve v znení neskorších predpisov, zákona č. 595/2003 Z. z. o dani z príjmov v znení neskorších predpisov, zákona č. 222/2004 Z. z. o dani z pridanej hodnoty v znení neskorších predpisov</w:t>
      </w:r>
      <w:r w:rsidR="001C2847" w:rsidRPr="006913C4">
        <w:rPr>
          <w:rFonts w:ascii="Garamond" w:hAnsi="Garamond" w:cs="Arial"/>
          <w:sz w:val="28"/>
          <w:szCs w:val="28"/>
        </w:rPr>
        <w:t>,</w:t>
      </w:r>
    </w:p>
    <w:p w14:paraId="5366C91A" w14:textId="2639C613" w:rsidR="004D2575" w:rsidRPr="00F811C9" w:rsidRDefault="004D2575" w:rsidP="004D2575">
      <w:pPr>
        <w:pStyle w:val="Odsekzoznamu"/>
        <w:keepNext/>
        <w:keepLines/>
        <w:widowControl w:val="0"/>
        <w:numPr>
          <w:ilvl w:val="0"/>
          <w:numId w:val="7"/>
        </w:numPr>
        <w:snapToGrid w:val="0"/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 účely systematického monitorovania vnútorných priestorov Prevádzkovateľa kamerovým systémom s cieľom zaistenia ochrany majetku Prevádzkovateľa a iných osôb a bezpečnosti osôb nachádzajúcich sa vo vnútorných priestoroch Prevádzkovateľa</w:t>
      </w:r>
      <w:r>
        <w:rPr>
          <w:rFonts w:ascii="Garamond" w:hAnsi="Garamond" w:cs="Arial"/>
          <w:sz w:val="28"/>
          <w:szCs w:val="28"/>
        </w:rPr>
        <w:t xml:space="preserve"> (platí len v prípade osobnej návštevy priestorom sídla Prevádzkovateľa)</w:t>
      </w:r>
      <w:r>
        <w:rPr>
          <w:rFonts w:ascii="Garamond" w:hAnsi="Garamond" w:cs="Arial"/>
          <w:sz w:val="28"/>
          <w:szCs w:val="28"/>
        </w:rPr>
        <w:t xml:space="preserve"> – právny základ čl. 6 ods. 1 písm. f) Nariadenia (spracúvanie osobných údajov je nevyhnutné na ochranu oprávnených záujmov sledovaných Prevádzkovateľom zameraných na ochranu majetku a bezpečnosť osôb vo vnútorných priestoroch Prevádzkovateľa, nakoľko sa v nich s ohľadom na hlavnú činnosť Prevádzkovateľa a zdieľanie priestorov s dražobnou spoločnosťou pohybujú tretie osoby často s väčšou peňažnou hotovosťou, Prevádzkovateľ preberá a bezpečne dočasne deponuje peňažnú hotovosť, preto má eminentný záujem na prijatí všetkých opatrení s cieľom ochrany majetku Prevádzkovateľa a tretích osôb, predchádzania protiprávnej činnosti a spôsobeniu škôd a v tejto súvislosti aj uľahčení odhaľovania páchateľov prípadnej protiprávnej činnosti</w:t>
      </w:r>
      <w:r>
        <w:rPr>
          <w:rFonts w:ascii="Garamond" w:hAnsi="Garamond" w:cs="Arial"/>
          <w:sz w:val="28"/>
          <w:szCs w:val="28"/>
        </w:rPr>
        <w:t>,</w:t>
      </w:r>
      <w:r>
        <w:rPr>
          <w:rFonts w:ascii="Garamond" w:hAnsi="Garamond" w:cs="Arial"/>
          <w:sz w:val="28"/>
          <w:szCs w:val="28"/>
        </w:rPr>
        <w:t xml:space="preserve">  </w:t>
      </w:r>
    </w:p>
    <w:p w14:paraId="4CBB9598" w14:textId="391A6C5D" w:rsidR="004D2575" w:rsidRPr="006913C4" w:rsidRDefault="0058140C" w:rsidP="006913C4">
      <w:pPr>
        <w:pStyle w:val="Odsekzoznamu"/>
        <w:keepNext/>
        <w:keepLines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 účely </w:t>
      </w:r>
      <w:r w:rsidR="004D6E81">
        <w:rPr>
          <w:rFonts w:ascii="Garamond" w:hAnsi="Garamond" w:cs="Arial"/>
          <w:sz w:val="28"/>
          <w:szCs w:val="28"/>
        </w:rPr>
        <w:t xml:space="preserve">zabezpečenia riadneho a užívateľsky prijateľného fungovania webovej stránky Prevádzkovateľa prostredníctvom súborov </w:t>
      </w:r>
      <w:proofErr w:type="spellStart"/>
      <w:r w:rsidR="004D6E81">
        <w:rPr>
          <w:rFonts w:ascii="Garamond" w:hAnsi="Garamond" w:cs="Arial"/>
          <w:sz w:val="28"/>
          <w:szCs w:val="28"/>
        </w:rPr>
        <w:t>cookies</w:t>
      </w:r>
      <w:proofErr w:type="spellEnd"/>
      <w:r w:rsidR="004D6E81">
        <w:rPr>
          <w:rFonts w:ascii="Garamond" w:hAnsi="Garamond" w:cs="Arial"/>
          <w:sz w:val="28"/>
          <w:szCs w:val="28"/>
        </w:rPr>
        <w:t xml:space="preserve"> (s výnimkou marketingových </w:t>
      </w:r>
      <w:proofErr w:type="spellStart"/>
      <w:r w:rsidR="004D6E81">
        <w:rPr>
          <w:rFonts w:ascii="Garamond" w:hAnsi="Garamond" w:cs="Arial"/>
          <w:sz w:val="28"/>
          <w:szCs w:val="28"/>
        </w:rPr>
        <w:t>cookies</w:t>
      </w:r>
      <w:proofErr w:type="spellEnd"/>
      <w:r w:rsidR="004D6E81">
        <w:rPr>
          <w:rFonts w:ascii="Garamond" w:hAnsi="Garamond" w:cs="Arial"/>
          <w:sz w:val="28"/>
          <w:szCs w:val="28"/>
        </w:rPr>
        <w:t xml:space="preserve">) </w:t>
      </w:r>
      <w:r>
        <w:rPr>
          <w:rFonts w:ascii="Garamond" w:hAnsi="Garamond" w:cs="Arial"/>
          <w:sz w:val="28"/>
          <w:szCs w:val="28"/>
        </w:rPr>
        <w:t xml:space="preserve">– právny základ čl. 6 ods. 1 písm. f) Nariadenia (spracúvanie osobných údajov je nevyhnutné na ochranu oprávnených záujmov sledovaných Prevádzkovateľom zameraných </w:t>
      </w:r>
      <w:r w:rsidR="004D6E81">
        <w:rPr>
          <w:rFonts w:ascii="Garamond" w:hAnsi="Garamond" w:cs="Arial"/>
          <w:sz w:val="28"/>
          <w:szCs w:val="28"/>
        </w:rPr>
        <w:t xml:space="preserve">na 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 xml:space="preserve">zabezpečenie 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 xml:space="preserve">riadneho technického fungovania a 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>čo najlepšieho prispôsobenia webov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>ej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 xml:space="preserve"> strán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>ky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 xml:space="preserve"> 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>Prevádzkovateľa (</w:t>
      </w:r>
      <w:hyperlink r:id="rId7" w:history="1">
        <w:r w:rsidR="004D6E81" w:rsidRPr="00595180">
          <w:rPr>
            <w:rStyle w:val="Hypertextovprepojenie"/>
            <w:rFonts w:ascii="Garamond" w:eastAsia="Times New Roman" w:hAnsi="Garamond" w:cs="Arial"/>
            <w:sz w:val="28"/>
            <w:szCs w:val="28"/>
            <w:lang w:eastAsia="sk-SK"/>
          </w:rPr>
          <w:t>www.vymozete.sk</w:t>
        </w:r>
      </w:hyperlink>
      <w:r w:rsidR="004D6E81">
        <w:rPr>
          <w:rFonts w:ascii="Garamond" w:eastAsia="Times New Roman" w:hAnsi="Garamond" w:cs="Arial"/>
          <w:sz w:val="28"/>
          <w:szCs w:val="28"/>
          <w:lang w:eastAsia="sk-SK"/>
        </w:rPr>
        <w:t xml:space="preserve">) 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 xml:space="preserve"> požiadavkám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 xml:space="preserve"> dotknutých osôb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>, a to vďaka sledovaniu návštevnosti,  pohybu po webov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>ej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 xml:space="preserve"> stránk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>e</w:t>
      </w:r>
      <w:r w:rsidR="004D6E81" w:rsidRPr="009A753C">
        <w:rPr>
          <w:rFonts w:ascii="Garamond" w:eastAsia="Times New Roman" w:hAnsi="Garamond" w:cs="Arial"/>
          <w:sz w:val="28"/>
          <w:szCs w:val="28"/>
          <w:lang w:eastAsia="sk-SK"/>
        </w:rPr>
        <w:t xml:space="preserve"> a funkcií, ktoré využív</w:t>
      </w:r>
      <w:r w:rsidR="004D6E81">
        <w:rPr>
          <w:rFonts w:ascii="Garamond" w:eastAsia="Times New Roman" w:hAnsi="Garamond" w:cs="Arial"/>
          <w:sz w:val="28"/>
          <w:szCs w:val="28"/>
          <w:lang w:eastAsia="sk-SK"/>
        </w:rPr>
        <w:t>ajú dotknuté osoby.</w:t>
      </w:r>
    </w:p>
    <w:p w14:paraId="105D5D57" w14:textId="77777777" w:rsidR="0002054B" w:rsidRPr="006913C4" w:rsidRDefault="0002054B" w:rsidP="006913C4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</w:p>
    <w:p w14:paraId="303C725B" w14:textId="2FFFBDA0" w:rsidR="00A70717" w:rsidRPr="006913C4" w:rsidRDefault="002A4B29" w:rsidP="006913C4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lastRenderedPageBreak/>
        <w:t xml:space="preserve">Poskytnutie osobných údajov dotknutou osobou </w:t>
      </w:r>
      <w:r w:rsidR="00A70717" w:rsidRPr="006913C4">
        <w:rPr>
          <w:rFonts w:ascii="Garamond" w:hAnsi="Garamond" w:cs="Arial"/>
          <w:bCs/>
          <w:sz w:val="28"/>
          <w:szCs w:val="28"/>
        </w:rPr>
        <w:t xml:space="preserve">na účely uzavretia </w:t>
      </w:r>
      <w:r w:rsidR="00FE6C8F">
        <w:rPr>
          <w:rFonts w:ascii="Garamond" w:hAnsi="Garamond" w:cs="Arial"/>
          <w:bCs/>
          <w:sz w:val="28"/>
          <w:szCs w:val="28"/>
        </w:rPr>
        <w:t>príkaznej zmluvy je zákonnou požiadavkou a predpokladom platného uzavretia príkaznej zmluvy podľa § 724 a </w:t>
      </w:r>
      <w:proofErr w:type="spellStart"/>
      <w:r w:rsidR="00FE6C8F">
        <w:rPr>
          <w:rFonts w:ascii="Garamond" w:hAnsi="Garamond" w:cs="Arial"/>
          <w:bCs/>
          <w:sz w:val="28"/>
          <w:szCs w:val="28"/>
        </w:rPr>
        <w:t>nasl</w:t>
      </w:r>
      <w:proofErr w:type="spellEnd"/>
      <w:r w:rsidR="00FE6C8F">
        <w:rPr>
          <w:rFonts w:ascii="Garamond" w:hAnsi="Garamond" w:cs="Arial"/>
          <w:bCs/>
          <w:sz w:val="28"/>
          <w:szCs w:val="28"/>
        </w:rPr>
        <w:t>. zákona č. 40/1964 Zb. Občianskeho zákonníka na účely zabezpečenia a obstarania vymoženia pohľadávky, ergo dotknutá osoba je ich povinná poskytnúť, v opačnom prípade s ňou nebude možné riadne a platne uzavrieť príkaznú zmluvu v súlade s ustanoveniami Občianskeho zákonníka. Poskytnutie osobných údajov dotknutou osobou je nevyhnutné aj na plnenie samotnej príkaznej zmluvy Prevádzkovateľom,  ako aj na plnenie na  to nadväzujúcich zákonných povinností vedenia účtovníctva a plnenia daňových povinností Prevádzkovateľa.</w:t>
      </w:r>
      <w:r w:rsidR="00B62FE9">
        <w:rPr>
          <w:rFonts w:ascii="Garamond" w:hAnsi="Garamond" w:cs="Arial"/>
          <w:bCs/>
          <w:sz w:val="28"/>
          <w:szCs w:val="28"/>
        </w:rPr>
        <w:t xml:space="preserve"> Poskytnutie osobných údajov na účely systematického monitorovania vnútorných pries</w:t>
      </w:r>
      <w:r w:rsidR="001F44C6">
        <w:rPr>
          <w:rFonts w:ascii="Garamond" w:hAnsi="Garamond" w:cs="Arial"/>
          <w:bCs/>
          <w:sz w:val="28"/>
          <w:szCs w:val="28"/>
        </w:rPr>
        <w:t xml:space="preserve">torov Prevádzkovateľa nie je zákonnou ani zmluvnou </w:t>
      </w:r>
      <w:r w:rsidR="00D3286D">
        <w:rPr>
          <w:rFonts w:ascii="Garamond" w:hAnsi="Garamond" w:cs="Arial"/>
          <w:bCs/>
          <w:sz w:val="28"/>
          <w:szCs w:val="28"/>
        </w:rPr>
        <w:t>požiadavkou, ani požiadavkou nevyhnutnou na plnenie zmluvy, avšak ak nedôjde k ich poskytnutiu dotknutou osobou, nebude sa môcť zdržiavať vo vnútorných priestoroch sídla Prevádzkovateľa a tým osobne vybaviť ňou zamýšľané záležitosti s Prevádzkovateľom.</w:t>
      </w:r>
    </w:p>
    <w:p w14:paraId="714044CE" w14:textId="796DABB3" w:rsidR="0002054B" w:rsidRPr="006913C4" w:rsidRDefault="0002054B" w:rsidP="006913C4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bCs/>
          <w:sz w:val="28"/>
          <w:szCs w:val="28"/>
        </w:rPr>
      </w:pPr>
    </w:p>
    <w:p w14:paraId="499C89E6" w14:textId="38B0539E" w:rsidR="0002054B" w:rsidRPr="00FE6C8F" w:rsidRDefault="0002054B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FE6C8F">
        <w:rPr>
          <w:rFonts w:ascii="Garamond" w:hAnsi="Garamond" w:cs="Arial"/>
          <w:b/>
          <w:sz w:val="32"/>
          <w:szCs w:val="32"/>
          <w:u w:val="single"/>
        </w:rPr>
        <w:t>Identifikácia príjemcu osobných údajov</w:t>
      </w:r>
      <w:r w:rsidR="006147F4" w:rsidRPr="00FE6C8F">
        <w:rPr>
          <w:rFonts w:ascii="Garamond" w:hAnsi="Garamond" w:cs="Arial"/>
          <w:b/>
          <w:sz w:val="32"/>
          <w:szCs w:val="32"/>
          <w:u w:val="single"/>
        </w:rPr>
        <w:t>, resp. kategórie príjemcov</w:t>
      </w:r>
      <w:r w:rsidR="006875A8" w:rsidRPr="00FE6C8F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15630829" w14:textId="5A5C729A" w:rsidR="0002054B" w:rsidRPr="006913C4" w:rsidRDefault="006147F4" w:rsidP="006913C4">
      <w:pPr>
        <w:pStyle w:val="Odsekzoznamu"/>
        <w:keepNext/>
        <w:keepLines/>
        <w:widowControl w:val="0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 w:rsidRPr="006913C4">
        <w:rPr>
          <w:rFonts w:ascii="Garamond" w:eastAsia="Times New Roman" w:hAnsi="Garamond" w:cs="Arial"/>
          <w:sz w:val="28"/>
          <w:szCs w:val="28"/>
          <w:lang w:eastAsia="sk-SK"/>
        </w:rPr>
        <w:t>Osobné údaje dotknutých osôb sú Prevádzkovateľom poskytované nasledujúcim príjemcom, resp. kategóriám príjemcov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:</w:t>
      </w:r>
    </w:p>
    <w:p w14:paraId="038B54D2" w14:textId="77777777" w:rsidR="000050A4" w:rsidRPr="006913C4" w:rsidRDefault="000050A4" w:rsidP="000050A4">
      <w:pPr>
        <w:pStyle w:val="Odsekzoznamu"/>
        <w:keepNext/>
        <w:keepLines/>
        <w:widowControl w:val="0"/>
        <w:spacing w:before="100" w:beforeAutospacing="1" w:after="100" w:afterAutospacing="1" w:line="240" w:lineRule="auto"/>
        <w:ind w:left="0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</w:p>
    <w:p w14:paraId="133CCAF0" w14:textId="02F85194" w:rsidR="0002054B" w:rsidRPr="006913C4" w:rsidRDefault="00FE6C8F" w:rsidP="006913C4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>s Prevádzkovateľom spolupracujúci poskytovateľ služby na lustráciu a overenie bonity dlžníka z verejne dostupných zdrojov</w:t>
      </w:r>
      <w:r w:rsidR="00405060">
        <w:rPr>
          <w:rFonts w:ascii="Garamond" w:eastAsia="Times New Roman" w:hAnsi="Garamond" w:cs="Arial"/>
          <w:sz w:val="28"/>
          <w:szCs w:val="28"/>
          <w:lang w:eastAsia="sk-SK"/>
        </w:rPr>
        <w:t xml:space="preserve"> a sprostredkovateľ zabezpečujúci webhosting webovej stránky Prevádzkovateľa www.vymozete.sk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;</w:t>
      </w:r>
    </w:p>
    <w:p w14:paraId="1E421BF3" w14:textId="0B5E3E49" w:rsidR="0002054B" w:rsidRDefault="00FE6C8F" w:rsidP="006913C4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>Advokát, všeobecné súdy SR, exekútor, notár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;</w:t>
      </w:r>
    </w:p>
    <w:p w14:paraId="39882DBF" w14:textId="765088E4" w:rsidR="00405060" w:rsidRPr="006913C4" w:rsidRDefault="00405060" w:rsidP="006913C4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 xml:space="preserve">Orgány činné v trestnom konaní, resp. orgány </w:t>
      </w:r>
      <w:proofErr w:type="spellStart"/>
      <w:r>
        <w:rPr>
          <w:rFonts w:ascii="Garamond" w:eastAsia="Times New Roman" w:hAnsi="Garamond" w:cs="Arial"/>
          <w:sz w:val="28"/>
          <w:szCs w:val="28"/>
          <w:lang w:eastAsia="sk-SK"/>
        </w:rPr>
        <w:t>prejednávajúce</w:t>
      </w:r>
      <w:proofErr w:type="spellEnd"/>
      <w:r>
        <w:rPr>
          <w:rFonts w:ascii="Garamond" w:eastAsia="Times New Roman" w:hAnsi="Garamond" w:cs="Arial"/>
          <w:sz w:val="28"/>
          <w:szCs w:val="28"/>
          <w:lang w:eastAsia="sk-SK"/>
        </w:rPr>
        <w:t xml:space="preserve"> priestupky, znalci, poisťovne (platí pre kamerový záznam zachytávajúci protiprávnu činnosť, spôsobenie škody), </w:t>
      </w:r>
    </w:p>
    <w:p w14:paraId="69370D0C" w14:textId="6297E160" w:rsidR="0002054B" w:rsidRDefault="00FE6C8F" w:rsidP="006913C4">
      <w:pPr>
        <w:pStyle w:val="Odsekzoznamu"/>
        <w:keepNext/>
        <w:keepLines/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>
        <w:rPr>
          <w:rFonts w:ascii="Garamond" w:eastAsia="Times New Roman" w:hAnsi="Garamond" w:cs="Arial"/>
          <w:sz w:val="28"/>
          <w:szCs w:val="28"/>
          <w:lang w:eastAsia="sk-SK"/>
        </w:rPr>
        <w:t>Účtovník Prevádzkovateľa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.</w:t>
      </w:r>
    </w:p>
    <w:p w14:paraId="77AE028D" w14:textId="77777777" w:rsidR="00FE6C8F" w:rsidRPr="006913C4" w:rsidRDefault="00FE6C8F" w:rsidP="00FE6C8F">
      <w:pPr>
        <w:pStyle w:val="Odsekzoznamu"/>
        <w:keepNext/>
        <w:keepLines/>
        <w:widowControl w:val="0"/>
        <w:spacing w:before="100" w:beforeAutospacing="1" w:after="100" w:afterAutospacing="1" w:line="240" w:lineRule="auto"/>
        <w:ind w:left="284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</w:p>
    <w:p w14:paraId="09C4AAC4" w14:textId="0E4ABE81" w:rsidR="0002054B" w:rsidRPr="00012DE1" w:rsidRDefault="0002054B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012DE1">
        <w:rPr>
          <w:rFonts w:ascii="Garamond" w:hAnsi="Garamond" w:cs="Arial"/>
          <w:b/>
          <w:sz w:val="32"/>
          <w:szCs w:val="32"/>
          <w:u w:val="single"/>
        </w:rPr>
        <w:t xml:space="preserve">Tretie krajiny alebo medzinárodná organizácia, do ktorých </w:t>
      </w:r>
      <w:r w:rsidR="000050A4" w:rsidRPr="00012DE1">
        <w:rPr>
          <w:rFonts w:ascii="Garamond" w:hAnsi="Garamond" w:cs="Arial"/>
          <w:b/>
          <w:sz w:val="32"/>
          <w:szCs w:val="32"/>
          <w:u w:val="single"/>
        </w:rPr>
        <w:t>Prevádzkovateľ</w:t>
      </w:r>
      <w:r w:rsidRPr="00012DE1">
        <w:rPr>
          <w:rFonts w:ascii="Garamond" w:hAnsi="Garamond" w:cs="Arial"/>
          <w:b/>
          <w:sz w:val="32"/>
          <w:szCs w:val="32"/>
          <w:u w:val="single"/>
        </w:rPr>
        <w:t xml:space="preserve"> zamýšľa preniesť osobné údaje</w:t>
      </w:r>
      <w:r w:rsidR="004B164C" w:rsidRPr="00012DE1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58D7D74D" w14:textId="647B0F89" w:rsidR="0002054B" w:rsidRPr="006913C4" w:rsidRDefault="0002054B" w:rsidP="006913C4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</w:t>
      </w:r>
      <w:r w:rsidR="000050A4" w:rsidRPr="006913C4">
        <w:rPr>
          <w:rFonts w:ascii="Garamond" w:hAnsi="Garamond" w:cs="Arial"/>
          <w:sz w:val="28"/>
          <w:szCs w:val="28"/>
        </w:rPr>
        <w:t>vádzkovateľ</w:t>
      </w:r>
      <w:r w:rsidRPr="006913C4">
        <w:rPr>
          <w:rFonts w:ascii="Garamond" w:hAnsi="Garamond" w:cs="Arial"/>
          <w:sz w:val="28"/>
          <w:szCs w:val="28"/>
        </w:rPr>
        <w:t xml:space="preserve"> nezamýšľa preniesť osobné údaje do tretej krajiny alebo medzinárodnej organizácie.</w:t>
      </w:r>
    </w:p>
    <w:p w14:paraId="6B6B845B" w14:textId="77777777" w:rsidR="0002054B" w:rsidRPr="006913C4" w:rsidRDefault="0002054B" w:rsidP="006913C4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</w:p>
    <w:p w14:paraId="16C179AB" w14:textId="77777777" w:rsidR="0002054B" w:rsidRPr="00012DE1" w:rsidRDefault="0002054B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012DE1">
        <w:rPr>
          <w:rFonts w:ascii="Garamond" w:hAnsi="Garamond" w:cs="Arial"/>
          <w:b/>
          <w:sz w:val="32"/>
          <w:szCs w:val="32"/>
          <w:u w:val="single"/>
        </w:rPr>
        <w:t xml:space="preserve">Doba uchovávania osobných údajov: </w:t>
      </w:r>
    </w:p>
    <w:p w14:paraId="17654A19" w14:textId="32B7EAC6" w:rsidR="0002054B" w:rsidRPr="006913C4" w:rsidRDefault="001B2CBC" w:rsidP="006913C4">
      <w:pPr>
        <w:pStyle w:val="Odsekzoznamu"/>
        <w:keepNext/>
        <w:keepLines/>
        <w:widowControl w:val="0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Garamond" w:hAnsi="Garamond" w:cs="Arial"/>
          <w:bCs/>
          <w:sz w:val="28"/>
          <w:szCs w:val="28"/>
          <w:lang w:eastAsia="sk-SK"/>
        </w:rPr>
      </w:pPr>
      <w:r w:rsidRPr="006913C4">
        <w:rPr>
          <w:rFonts w:ascii="Garamond" w:hAnsi="Garamond" w:cs="Arial"/>
          <w:bCs/>
          <w:sz w:val="28"/>
          <w:szCs w:val="28"/>
          <w:lang w:eastAsia="sk-SK"/>
        </w:rPr>
        <w:t xml:space="preserve">osobné údaje poskytnuté na účely uzavretia a plnenia </w:t>
      </w:r>
      <w:r w:rsidR="00012DE1">
        <w:rPr>
          <w:rFonts w:ascii="Garamond" w:hAnsi="Garamond" w:cs="Arial"/>
          <w:bCs/>
          <w:sz w:val="28"/>
          <w:szCs w:val="28"/>
          <w:lang w:eastAsia="sk-SK"/>
        </w:rPr>
        <w:t>príkaznej zmluvy Prevádzkovateľ uchováva po dobu trvania zmluvného vzťahu s dotknutou osobou, resp. do doby úplného uspokojenia všetkých pohľadávok Prevádzkovateľa vyplývajúcich zo zmluvného vzťahu s dotknutou osobou – klientom.</w:t>
      </w:r>
    </w:p>
    <w:p w14:paraId="7938A599" w14:textId="79FC2111" w:rsidR="00012DE1" w:rsidRDefault="00012DE1">
      <w:pPr>
        <w:pStyle w:val="Odsekzoznamu"/>
        <w:keepNext/>
        <w:keepLines/>
        <w:widowControl w:val="0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Osobn</w:t>
      </w:r>
      <w:r w:rsidR="00E02711">
        <w:rPr>
          <w:rFonts w:ascii="Garamond" w:hAnsi="Garamond" w:cs="Arial"/>
          <w:sz w:val="28"/>
          <w:szCs w:val="28"/>
        </w:rPr>
        <w:t>é</w:t>
      </w:r>
      <w:r>
        <w:rPr>
          <w:rFonts w:ascii="Garamond" w:hAnsi="Garamond" w:cs="Arial"/>
          <w:sz w:val="28"/>
          <w:szCs w:val="28"/>
        </w:rPr>
        <w:t xml:space="preserve"> údaje spracúvané na účel plnenia zákonných povinností </w:t>
      </w:r>
      <w:r w:rsidR="00E02711">
        <w:rPr>
          <w:rFonts w:ascii="Garamond" w:hAnsi="Garamond" w:cs="Arial"/>
          <w:sz w:val="28"/>
          <w:szCs w:val="28"/>
        </w:rPr>
        <w:t>týkajúcich sa vedenia účtovníctva a plnenia daňových povinností uchováva Prevádzkovateľ po dobu vyplývajúcu z právnych predpisov o archívoch a registratúra</w:t>
      </w:r>
      <w:r w:rsidR="00004263">
        <w:rPr>
          <w:rFonts w:ascii="Garamond" w:hAnsi="Garamond" w:cs="Arial"/>
          <w:sz w:val="28"/>
          <w:szCs w:val="28"/>
        </w:rPr>
        <w:t>ch</w:t>
      </w:r>
      <w:r w:rsidR="00E02711">
        <w:rPr>
          <w:rFonts w:ascii="Garamond" w:hAnsi="Garamond" w:cs="Arial"/>
          <w:sz w:val="28"/>
          <w:szCs w:val="28"/>
        </w:rPr>
        <w:t xml:space="preserve"> maximálne však 10 rokov.</w:t>
      </w:r>
    </w:p>
    <w:p w14:paraId="474C91E3" w14:textId="77777777" w:rsidR="006A343F" w:rsidRPr="00E272C7" w:rsidRDefault="006A343F" w:rsidP="006A343F">
      <w:pPr>
        <w:pStyle w:val="Odsekzoznamu"/>
        <w:keepNext/>
        <w:keepLines/>
        <w:widowControl w:val="0"/>
        <w:numPr>
          <w:ilvl w:val="0"/>
          <w:numId w:val="6"/>
        </w:numPr>
        <w:autoSpaceDN w:val="0"/>
        <w:snapToGrid w:val="0"/>
        <w:spacing w:after="0" w:line="240" w:lineRule="auto"/>
        <w:ind w:left="284" w:hanging="284"/>
        <w:jc w:val="both"/>
        <w:textAlignment w:val="baseline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osobné údaje spracúvané na účely systematického monitorovania vnútorných priestorov Prevádzkovateľa kamerovým systémom uchováva Prevádzkovateľ 7 dní, ak nedošlo k zachyteniu protiprávneho úkonu príslušným kamerovým záznamom. V opačnom prípade Prevádzkovateľ zlikviduje kamerový záznam bezodkladne po jeho použití na účely preukazovania a uplatňovania práv Prevádzkovateľa alebo inej osoby vyplývajúcich zo zachytenej protiprávnej činnosti voči orgánom činným v trestnom konaní, orgánom </w:t>
      </w:r>
      <w:proofErr w:type="spellStart"/>
      <w:r>
        <w:rPr>
          <w:rFonts w:ascii="Garamond" w:hAnsi="Garamond" w:cs="Arial"/>
          <w:sz w:val="28"/>
          <w:szCs w:val="28"/>
        </w:rPr>
        <w:t>prejednávajúcim</w:t>
      </w:r>
      <w:proofErr w:type="spellEnd"/>
      <w:r>
        <w:rPr>
          <w:rFonts w:ascii="Garamond" w:hAnsi="Garamond" w:cs="Arial"/>
          <w:sz w:val="28"/>
          <w:szCs w:val="28"/>
        </w:rPr>
        <w:t xml:space="preserve"> priestupky, znalcom, poisťovniam.</w:t>
      </w:r>
    </w:p>
    <w:p w14:paraId="588D7EF6" w14:textId="77777777" w:rsidR="006A343F" w:rsidRPr="00012DE1" w:rsidRDefault="006A343F" w:rsidP="006A343F">
      <w:pPr>
        <w:pStyle w:val="Odsekzoznamu"/>
        <w:keepNext/>
        <w:keepLines/>
        <w:widowControl w:val="0"/>
        <w:autoSpaceDN w:val="0"/>
        <w:spacing w:after="0" w:line="240" w:lineRule="auto"/>
        <w:ind w:left="284"/>
        <w:jc w:val="both"/>
        <w:textAlignment w:val="baseline"/>
        <w:rPr>
          <w:rFonts w:ascii="Garamond" w:hAnsi="Garamond" w:cs="Arial"/>
          <w:sz w:val="28"/>
          <w:szCs w:val="28"/>
        </w:rPr>
      </w:pPr>
    </w:p>
    <w:p w14:paraId="366AF5FD" w14:textId="77777777" w:rsidR="0002054B" w:rsidRPr="006913C4" w:rsidRDefault="0002054B" w:rsidP="006913C4">
      <w:pPr>
        <w:pStyle w:val="Odsekzoznamu"/>
        <w:keepNext/>
        <w:keepLines/>
        <w:widowControl w:val="0"/>
        <w:spacing w:after="0" w:line="240" w:lineRule="auto"/>
        <w:ind w:left="284"/>
        <w:jc w:val="both"/>
        <w:rPr>
          <w:rFonts w:ascii="Garamond" w:hAnsi="Garamond" w:cs="Arial"/>
          <w:b/>
          <w:sz w:val="28"/>
          <w:szCs w:val="28"/>
        </w:rPr>
      </w:pPr>
    </w:p>
    <w:p w14:paraId="406BC0C7" w14:textId="5CF00250" w:rsidR="0002054B" w:rsidRPr="00934E7F" w:rsidRDefault="0002054B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934E7F">
        <w:rPr>
          <w:rFonts w:ascii="Garamond" w:hAnsi="Garamond" w:cs="Arial"/>
          <w:b/>
          <w:sz w:val="32"/>
          <w:szCs w:val="32"/>
          <w:u w:val="single"/>
        </w:rPr>
        <w:t>Kategórie</w:t>
      </w:r>
      <w:r w:rsidR="00FC4D86" w:rsidRPr="00934E7F">
        <w:rPr>
          <w:rFonts w:ascii="Garamond" w:hAnsi="Garamond" w:cs="Arial"/>
          <w:b/>
          <w:sz w:val="32"/>
          <w:szCs w:val="32"/>
          <w:u w:val="single"/>
        </w:rPr>
        <w:t xml:space="preserve"> Prevádzkovateľom spracúvaných </w:t>
      </w:r>
      <w:r w:rsidRPr="00934E7F">
        <w:rPr>
          <w:rFonts w:ascii="Garamond" w:hAnsi="Garamond" w:cs="Arial"/>
          <w:b/>
          <w:sz w:val="32"/>
          <w:szCs w:val="32"/>
          <w:u w:val="single"/>
        </w:rPr>
        <w:t>osobných údajov</w:t>
      </w:r>
      <w:r w:rsidR="004B164C" w:rsidRPr="00934E7F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1DC79076" w14:textId="561F925A" w:rsidR="00DF6A91" w:rsidRPr="006913C4" w:rsidRDefault="00A94F35" w:rsidP="006913C4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Prevádzkovateľ spracúva bežné osobné údaje v rozsahu</w:t>
      </w:r>
    </w:p>
    <w:p w14:paraId="2FF04EE9" w14:textId="246B21F5" w:rsidR="00FC4D86" w:rsidRPr="006913C4" w:rsidRDefault="00FC4D86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>m</w:t>
      </w:r>
      <w:r w:rsidR="0002054B" w:rsidRPr="006913C4">
        <w:rPr>
          <w:rFonts w:ascii="Garamond" w:hAnsi="Garamond" w:cs="Arial"/>
          <w:sz w:val="28"/>
          <w:szCs w:val="28"/>
        </w:rPr>
        <w:t>en</w:t>
      </w:r>
      <w:r w:rsidRPr="006913C4">
        <w:rPr>
          <w:rFonts w:ascii="Garamond" w:hAnsi="Garamond" w:cs="Arial"/>
          <w:sz w:val="28"/>
          <w:szCs w:val="28"/>
        </w:rPr>
        <w:t xml:space="preserve">o a </w:t>
      </w:r>
      <w:r w:rsidR="0002054B" w:rsidRPr="006913C4">
        <w:rPr>
          <w:rFonts w:ascii="Garamond" w:hAnsi="Garamond" w:cs="Arial"/>
          <w:sz w:val="28"/>
          <w:szCs w:val="28"/>
        </w:rPr>
        <w:t xml:space="preserve">priezvisko, </w:t>
      </w:r>
      <w:r w:rsidR="00974F12">
        <w:rPr>
          <w:rFonts w:ascii="Garamond" w:hAnsi="Garamond" w:cs="Arial"/>
          <w:sz w:val="28"/>
          <w:szCs w:val="28"/>
        </w:rPr>
        <w:t>resp. názov-obchodné meno v prípade fyzickej osoby podnikateľa,</w:t>
      </w:r>
    </w:p>
    <w:p w14:paraId="5D98751F" w14:textId="2D2E15F4" w:rsidR="00FC4D86" w:rsidRDefault="001B3815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bydlisko</w:t>
      </w:r>
      <w:r w:rsidR="00FC4D86" w:rsidRPr="006913C4">
        <w:rPr>
          <w:rFonts w:ascii="Garamond" w:hAnsi="Garamond" w:cs="Arial"/>
          <w:sz w:val="28"/>
          <w:szCs w:val="28"/>
        </w:rPr>
        <w:t xml:space="preserve"> (v rozsahu ulica a číslo, PSČ, mesto</w:t>
      </w:r>
      <w:r w:rsidR="000D5FB8">
        <w:rPr>
          <w:rFonts w:ascii="Garamond" w:hAnsi="Garamond" w:cs="Arial"/>
          <w:sz w:val="28"/>
          <w:szCs w:val="28"/>
        </w:rPr>
        <w:t>/obec, štát</w:t>
      </w:r>
      <w:r w:rsidR="00FC4D86" w:rsidRPr="006913C4">
        <w:rPr>
          <w:rFonts w:ascii="Garamond" w:hAnsi="Garamond" w:cs="Arial"/>
          <w:sz w:val="28"/>
          <w:szCs w:val="28"/>
        </w:rPr>
        <w:t>),</w:t>
      </w:r>
    </w:p>
    <w:p w14:paraId="5C0CF320" w14:textId="180E165A" w:rsidR="00711BCD" w:rsidRPr="006913C4" w:rsidRDefault="00711BCD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miesto podnikania (v rozsahu ulica, číslo, PSČ, obec/mesto, štát), </w:t>
      </w:r>
    </w:p>
    <w:p w14:paraId="4025A657" w14:textId="760A1642" w:rsidR="00FC4D86" w:rsidRDefault="001B3815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dátum narodenia,</w:t>
      </w:r>
    </w:p>
    <w:p w14:paraId="7C04D297" w14:textId="1835731E" w:rsidR="001B3815" w:rsidRDefault="001B3815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rodné číslo,</w:t>
      </w:r>
    </w:p>
    <w:p w14:paraId="558DF720" w14:textId="2AEA028C" w:rsidR="001B3815" w:rsidRDefault="001B3815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štátna príslušnosť,</w:t>
      </w:r>
    </w:p>
    <w:p w14:paraId="6E706FC0" w14:textId="59D168D4" w:rsidR="00974F12" w:rsidRDefault="00974F12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IČO,</w:t>
      </w:r>
    </w:p>
    <w:p w14:paraId="51AF7085" w14:textId="3C1E40EB" w:rsidR="00974F12" w:rsidRDefault="00974F12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IČ DPH,</w:t>
      </w:r>
    </w:p>
    <w:p w14:paraId="6FAD4824" w14:textId="3C1E7C85" w:rsidR="00974F12" w:rsidRPr="006913C4" w:rsidRDefault="00974F12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IBAN,</w:t>
      </w:r>
    </w:p>
    <w:p w14:paraId="658C25CF" w14:textId="66CBBFBE" w:rsidR="00FC4D86" w:rsidRPr="006913C4" w:rsidRDefault="00FA4395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mobilný </w:t>
      </w:r>
      <w:r w:rsidR="0002054B" w:rsidRPr="006913C4">
        <w:rPr>
          <w:rFonts w:ascii="Garamond" w:hAnsi="Garamond" w:cs="Arial"/>
          <w:sz w:val="28"/>
          <w:szCs w:val="28"/>
        </w:rPr>
        <w:t xml:space="preserve">telefonický kontakt, </w:t>
      </w:r>
    </w:p>
    <w:p w14:paraId="00CF7248" w14:textId="3187B94F" w:rsidR="0002054B" w:rsidRPr="006913C4" w:rsidRDefault="0002054B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email, </w:t>
      </w:r>
    </w:p>
    <w:p w14:paraId="4A9D7F5D" w14:textId="51B263CA" w:rsidR="00FC4D86" w:rsidRPr="006913C4" w:rsidRDefault="001B3815" w:rsidP="00DF6A91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IP adresa,</w:t>
      </w:r>
    </w:p>
    <w:p w14:paraId="237AD9EB" w14:textId="12599329" w:rsidR="0059391C" w:rsidRDefault="001B3815" w:rsidP="0059391C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druh</w:t>
      </w:r>
      <w:r w:rsidR="00CA427A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výška</w:t>
      </w:r>
      <w:r w:rsidR="00CA427A">
        <w:rPr>
          <w:rFonts w:ascii="Garamond" w:hAnsi="Garamond" w:cs="Arial"/>
          <w:sz w:val="28"/>
          <w:szCs w:val="28"/>
        </w:rPr>
        <w:t>, splatnosť</w:t>
      </w:r>
      <w:r>
        <w:rPr>
          <w:rFonts w:ascii="Garamond" w:hAnsi="Garamond" w:cs="Arial"/>
          <w:sz w:val="28"/>
          <w:szCs w:val="28"/>
        </w:rPr>
        <w:t xml:space="preserve"> pohľadávky dotknutej osoby</w:t>
      </w:r>
      <w:r w:rsidR="00CA427A">
        <w:rPr>
          <w:rFonts w:ascii="Garamond" w:hAnsi="Garamond" w:cs="Arial"/>
          <w:sz w:val="28"/>
          <w:szCs w:val="28"/>
        </w:rPr>
        <w:t xml:space="preserve"> a druh úrokov z omeškania</w:t>
      </w:r>
      <w:r>
        <w:rPr>
          <w:rFonts w:ascii="Garamond" w:hAnsi="Garamond" w:cs="Arial"/>
          <w:sz w:val="28"/>
          <w:szCs w:val="28"/>
        </w:rPr>
        <w:t>,</w:t>
      </w:r>
    </w:p>
    <w:p w14:paraId="34588BEB" w14:textId="79B63703" w:rsidR="001B3815" w:rsidRDefault="001B3815" w:rsidP="0059391C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identifikačné údaje dlžníka dotknutej osoby,</w:t>
      </w:r>
    </w:p>
    <w:p w14:paraId="652B944D" w14:textId="2864ED40" w:rsidR="001B3815" w:rsidRDefault="001B3815" w:rsidP="0059391C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informácie vyplývajúce z právneho titulu vzniku pohľadávky, </w:t>
      </w:r>
      <w:proofErr w:type="spellStart"/>
      <w:r>
        <w:rPr>
          <w:rFonts w:ascii="Garamond" w:hAnsi="Garamond" w:cs="Arial"/>
          <w:sz w:val="28"/>
          <w:szCs w:val="28"/>
        </w:rPr>
        <w:t>t.j</w:t>
      </w:r>
      <w:proofErr w:type="spellEnd"/>
      <w:r>
        <w:rPr>
          <w:rFonts w:ascii="Garamond" w:hAnsi="Garamond" w:cs="Arial"/>
          <w:sz w:val="28"/>
          <w:szCs w:val="28"/>
        </w:rPr>
        <w:t>. napríklad z faktúry za tovar/služby/práce, zo zmluvy o pôžičke, pracovnej zmluvy, poistnej zmluvy, nájomnej zmluvy, zmenky, okolností vzniku škody,</w:t>
      </w:r>
    </w:p>
    <w:p w14:paraId="42EE7D34" w14:textId="28772FB7" w:rsidR="00727AAE" w:rsidRDefault="00727AAE" w:rsidP="0059391C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kamerový záznam postavy, pohybu a podobizne dotknutej osoby.</w:t>
      </w:r>
    </w:p>
    <w:p w14:paraId="572019B1" w14:textId="7B92BB24" w:rsidR="001B3815" w:rsidRPr="001B3815" w:rsidRDefault="001B3815" w:rsidP="001B3815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Prevádzkovateľ v určitých prípadoch spracúva aj osobné údaje osobitnej kategórie podľa čl. 9 ods. 1 Nariadenia, konkrétne údaje o zdraví, prípadne o členstve v odborových organizáciách v rozsahu:</w:t>
      </w:r>
    </w:p>
    <w:p w14:paraId="5D02C06E" w14:textId="4B733BAA" w:rsidR="0059391C" w:rsidRDefault="001B3815" w:rsidP="006913C4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údaje o zdraví alebo chorobe tvoriace základ/dôvod pre vyplatenie poistného plnenia podľa poistnej zmluvy, údaje o zdraví tvoriace základ pre nárok na náhradu nemajetkovej ujmy alebo bolestného</w:t>
      </w:r>
      <w:r w:rsidR="000D5FB8">
        <w:rPr>
          <w:rFonts w:ascii="Garamond" w:hAnsi="Garamond" w:cs="Arial"/>
          <w:sz w:val="28"/>
          <w:szCs w:val="28"/>
        </w:rPr>
        <w:t>,</w:t>
      </w:r>
      <w:r>
        <w:rPr>
          <w:rFonts w:ascii="Garamond" w:hAnsi="Garamond" w:cs="Arial"/>
          <w:sz w:val="28"/>
          <w:szCs w:val="28"/>
        </w:rPr>
        <w:t xml:space="preserve"> či náhrady za sťaženie spoločenského uplatnenia ako súčastí spôsobenej škody na zdraví  (diagnóza, zdravotné posudky, lekárske správy a pod.),</w:t>
      </w:r>
    </w:p>
    <w:p w14:paraId="76237556" w14:textId="550A7A39" w:rsidR="001B3815" w:rsidRPr="006913C4" w:rsidRDefault="001B3815" w:rsidP="006913C4">
      <w:pPr>
        <w:pStyle w:val="Odsekzoznamu"/>
        <w:keepNext/>
        <w:keepLines/>
        <w:widowControl w:val="0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údaje o členstve v odborovej organizácii pri uplatňovaní nároku na zaplatenie mzdy či iného nároku z pracovnej, resp. kolektívnej zmluvy.</w:t>
      </w:r>
    </w:p>
    <w:p w14:paraId="315FDB6B" w14:textId="77777777" w:rsidR="0002054B" w:rsidRPr="006913C4" w:rsidRDefault="0002054B" w:rsidP="006913C4">
      <w:pPr>
        <w:pStyle w:val="Odsekzoznamu"/>
        <w:keepNext/>
        <w:keepLines/>
        <w:widowControl w:val="0"/>
        <w:spacing w:after="0" w:line="240" w:lineRule="auto"/>
        <w:ind w:left="0"/>
        <w:jc w:val="both"/>
        <w:rPr>
          <w:rFonts w:ascii="Garamond" w:hAnsi="Garamond" w:cs="Arial"/>
          <w:b/>
          <w:sz w:val="28"/>
          <w:szCs w:val="28"/>
        </w:rPr>
      </w:pPr>
    </w:p>
    <w:p w14:paraId="4571789B" w14:textId="735CE742" w:rsidR="0002054B" w:rsidRPr="001A03C9" w:rsidRDefault="0002054B" w:rsidP="000050A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1A03C9">
        <w:rPr>
          <w:rFonts w:ascii="Garamond" w:hAnsi="Garamond" w:cs="Arial"/>
          <w:b/>
          <w:sz w:val="32"/>
          <w:szCs w:val="32"/>
          <w:u w:val="single"/>
        </w:rPr>
        <w:t>Práva</w:t>
      </w:r>
      <w:r w:rsidR="00FA4395" w:rsidRPr="001A03C9">
        <w:rPr>
          <w:rFonts w:ascii="Garamond" w:hAnsi="Garamond" w:cs="Arial"/>
          <w:b/>
          <w:sz w:val="32"/>
          <w:szCs w:val="32"/>
          <w:u w:val="single"/>
        </w:rPr>
        <w:t xml:space="preserve"> dotknutej osoby</w:t>
      </w:r>
      <w:r w:rsidRPr="001A03C9">
        <w:rPr>
          <w:rFonts w:ascii="Garamond" w:hAnsi="Garamond" w:cs="Arial"/>
          <w:b/>
          <w:sz w:val="32"/>
          <w:szCs w:val="32"/>
          <w:u w:val="single"/>
        </w:rPr>
        <w:t>:</w:t>
      </w:r>
    </w:p>
    <w:p w14:paraId="2367A54F" w14:textId="6F76E2C0" w:rsidR="00C27019" w:rsidRPr="006913C4" w:rsidRDefault="00C27019" w:rsidP="00C27019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 xml:space="preserve">Ako dotknutá osoba máte </w:t>
      </w:r>
    </w:p>
    <w:p w14:paraId="66F3440B" w14:textId="7324FAA6" w:rsidR="00C27019" w:rsidRPr="006913C4" w:rsidRDefault="00C27019" w:rsidP="00C27019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požadovať od Prevádzkovateľa prístup k osobným údajom, ktoré sa Vás týkajú (čl. 15 Nariadenia),</w:t>
      </w:r>
    </w:p>
    <w:p w14:paraId="6CB099C7" w14:textId="298262C7" w:rsidR="00C27019" w:rsidRPr="006913C4" w:rsidRDefault="00C27019" w:rsidP="00C27019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opravu svojich osobných údajov (čl. 16 Nariadenia),</w:t>
      </w:r>
    </w:p>
    <w:p w14:paraId="0A14331B" w14:textId="6E6860A3" w:rsidR="00C27019" w:rsidRPr="006913C4" w:rsidRDefault="00C27019" w:rsidP="00C27019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vymazanie osobných údajov – tzv. právo na „zabudnutie“ (čl. 17 Nariadenia),</w:t>
      </w:r>
    </w:p>
    <w:p w14:paraId="35505223" w14:textId="06309647" w:rsidR="00C27019" w:rsidRPr="006913C4" w:rsidRDefault="00F22097" w:rsidP="00C27019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obmedzenie spracúvania osobných údajov (čl. 18 Nariadenia),</w:t>
      </w:r>
    </w:p>
    <w:p w14:paraId="1101C8E9" w14:textId="08200AE9" w:rsidR="00F22097" w:rsidRPr="006913C4" w:rsidRDefault="00F22097" w:rsidP="00C27019">
      <w:pPr>
        <w:pStyle w:val="Odsekzoznamu"/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právo na prenosnosť osobných údajov spracúvaných na základe súhlasu alebo na účely plnenia zmluvy (čl. 20 Nariadenia).</w:t>
      </w:r>
    </w:p>
    <w:p w14:paraId="504F3DF2" w14:textId="7A6AB6CA" w:rsidR="00F22097" w:rsidRPr="006913C4" w:rsidRDefault="00F22097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6AF36A2D" w14:textId="53221973" w:rsidR="00F22097" w:rsidRPr="006913C4" w:rsidRDefault="00F22097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 xml:space="preserve">Ako dotknutá osoba máte </w:t>
      </w:r>
      <w:r w:rsidRPr="00F00E8B">
        <w:rPr>
          <w:rFonts w:ascii="Garamond" w:hAnsi="Garamond" w:cs="Arial"/>
          <w:b/>
          <w:sz w:val="28"/>
          <w:szCs w:val="28"/>
        </w:rPr>
        <w:t>právo kedykoľvek namietať</w:t>
      </w:r>
      <w:r w:rsidRPr="006913C4">
        <w:rPr>
          <w:rFonts w:ascii="Garamond" w:hAnsi="Garamond" w:cs="Arial"/>
          <w:bCs/>
          <w:sz w:val="28"/>
          <w:szCs w:val="28"/>
        </w:rPr>
        <w:t xml:space="preserve"> z dôvodov týkajúcich sa Vašej konkrétnej situácie proti spracúvaniu Vašich osobných údajov na právnom základe, ktorým je oprávnený záujem podľa čl. 6 ods. 1 písm. f) Nariadenia alebo proti spracúvaniu Vašich osobných údajov Prevádzkovateľom na </w:t>
      </w:r>
      <w:r w:rsidR="003B7DAD" w:rsidRPr="006913C4">
        <w:rPr>
          <w:rFonts w:ascii="Garamond" w:hAnsi="Garamond" w:cs="Arial"/>
          <w:bCs/>
          <w:sz w:val="28"/>
          <w:szCs w:val="28"/>
        </w:rPr>
        <w:t>účely priameho marketingu.</w:t>
      </w:r>
    </w:p>
    <w:p w14:paraId="5E372046" w14:textId="03DE12EC" w:rsidR="003B7DAD" w:rsidRPr="006913C4" w:rsidRDefault="003B7DAD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79889404" w14:textId="7ABCB08C" w:rsidR="003B7DAD" w:rsidRPr="006913C4" w:rsidRDefault="003B7DAD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Ako dotknutá osoba máte taktiež právo kedykoľvek odvolať svoj súhlas so spracúvaním Vašich osobných údajov (ak sú tieto spracúvané na právnom základe, ktorým je Váš súhlas)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B62FE9">
        <w:rPr>
          <w:rFonts w:ascii="Garamond" w:hAnsi="Garamond" w:cs="Arial"/>
          <w:bCs/>
          <w:sz w:val="28"/>
          <w:szCs w:val="28"/>
        </w:rPr>
        <w:t xml:space="preserve">listinne 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zaslaním žiadosti na adresu </w:t>
      </w:r>
      <w:r w:rsidR="00B62FE9">
        <w:rPr>
          <w:rFonts w:ascii="Garamond" w:hAnsi="Garamond" w:cs="Arial"/>
          <w:bCs/>
          <w:sz w:val="28"/>
          <w:szCs w:val="28"/>
        </w:rPr>
        <w:t xml:space="preserve">sídla Prevádzkovateľa 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alebo  elektronicky zaslaním emailovej správy na emailovú adresu: </w:t>
      </w:r>
      <w:hyperlink r:id="rId8" w:history="1">
        <w:r w:rsidR="00B62FE9" w:rsidRPr="00595180">
          <w:rPr>
            <w:rStyle w:val="Hypertextovprepojenie"/>
            <w:rFonts w:ascii="Garamond" w:hAnsi="Garamond" w:cs="Arial"/>
            <w:bCs/>
            <w:sz w:val="28"/>
            <w:szCs w:val="28"/>
          </w:rPr>
          <w:t>info@vymozete.sk</w:t>
        </w:r>
      </w:hyperlink>
      <w:r w:rsidR="004C064D" w:rsidRPr="006913C4">
        <w:rPr>
          <w:rFonts w:ascii="Garamond" w:hAnsi="Garamond" w:cs="Arial"/>
          <w:bCs/>
          <w:sz w:val="28"/>
          <w:szCs w:val="28"/>
        </w:rPr>
        <w:t>.</w:t>
      </w:r>
      <w:r w:rsidR="00B62FE9">
        <w:rPr>
          <w:rFonts w:ascii="Garamond" w:hAnsi="Garamond" w:cs="Arial"/>
          <w:bCs/>
          <w:sz w:val="28"/>
          <w:szCs w:val="28"/>
        </w:rPr>
        <w:t xml:space="preserve"> </w:t>
      </w:r>
      <w:r w:rsidRPr="006913C4">
        <w:rPr>
          <w:rFonts w:ascii="Garamond" w:hAnsi="Garamond" w:cs="Arial"/>
          <w:bCs/>
          <w:sz w:val="28"/>
          <w:szCs w:val="28"/>
        </w:rPr>
        <w:t xml:space="preserve">Odvolanie súhlasu nemá vplyv na zákonnosť spracúvania Vašich osobných </w:t>
      </w:r>
      <w:r w:rsidR="0072685C" w:rsidRPr="006913C4">
        <w:rPr>
          <w:rFonts w:ascii="Garamond" w:hAnsi="Garamond" w:cs="Arial"/>
          <w:bCs/>
          <w:sz w:val="28"/>
          <w:szCs w:val="28"/>
        </w:rPr>
        <w:t>údajov Prevádzkovateľom založenom na súhlase udelenom pred jeho odvolaním.</w:t>
      </w:r>
    </w:p>
    <w:p w14:paraId="5B19DC93" w14:textId="77777777" w:rsidR="004C064D" w:rsidRPr="006913C4" w:rsidRDefault="004C064D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5B373F6A" w14:textId="049FFB07" w:rsidR="0072685C" w:rsidRPr="006913C4" w:rsidRDefault="0072685C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  <w:r w:rsidRPr="006913C4">
        <w:rPr>
          <w:rFonts w:ascii="Garamond" w:hAnsi="Garamond" w:cs="Arial"/>
          <w:bCs/>
          <w:sz w:val="28"/>
          <w:szCs w:val="28"/>
        </w:rPr>
        <w:t>Svoje práva dotknutej osoby</w:t>
      </w:r>
      <w:r w:rsidR="001B4450"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6D46E5" w:rsidRPr="006913C4">
        <w:rPr>
          <w:rFonts w:ascii="Garamond" w:hAnsi="Garamond" w:cs="Arial"/>
          <w:bCs/>
          <w:sz w:val="28"/>
          <w:szCs w:val="28"/>
        </w:rPr>
        <w:t xml:space="preserve">si môžete uplatniť u Prevádzkovateľa </w:t>
      </w:r>
      <w:r w:rsidR="00B62FE9">
        <w:rPr>
          <w:rFonts w:ascii="Garamond" w:hAnsi="Garamond" w:cs="Arial"/>
          <w:bCs/>
          <w:sz w:val="28"/>
          <w:szCs w:val="28"/>
        </w:rPr>
        <w:t xml:space="preserve">listinne </w:t>
      </w:r>
      <w:r w:rsidR="004C064D" w:rsidRPr="006913C4">
        <w:rPr>
          <w:rFonts w:ascii="Garamond" w:hAnsi="Garamond" w:cs="Arial"/>
          <w:bCs/>
          <w:sz w:val="28"/>
          <w:szCs w:val="28"/>
        </w:rPr>
        <w:t>zaslaním žiadosti na adresu</w:t>
      </w:r>
      <w:r w:rsidR="006A343F">
        <w:rPr>
          <w:rFonts w:ascii="Garamond" w:hAnsi="Garamond" w:cs="Arial"/>
          <w:bCs/>
          <w:sz w:val="28"/>
          <w:szCs w:val="28"/>
        </w:rPr>
        <w:t xml:space="preserve"> sídla Prevádzkovateľa</w:t>
      </w:r>
      <w:r w:rsidR="004C064D" w:rsidRPr="006913C4">
        <w:rPr>
          <w:rFonts w:ascii="Garamond" w:hAnsi="Garamond" w:cs="Arial"/>
          <w:bCs/>
          <w:sz w:val="28"/>
          <w:szCs w:val="28"/>
        </w:rPr>
        <w:t xml:space="preserve"> alebo </w:t>
      </w:r>
      <w:r w:rsidRPr="006913C4">
        <w:rPr>
          <w:rFonts w:ascii="Garamond" w:hAnsi="Garamond" w:cs="Arial"/>
          <w:bCs/>
          <w:sz w:val="28"/>
          <w:szCs w:val="28"/>
        </w:rPr>
        <w:t xml:space="preserve"> </w:t>
      </w:r>
      <w:r w:rsidR="004C064D" w:rsidRPr="006913C4">
        <w:rPr>
          <w:rFonts w:ascii="Garamond" w:hAnsi="Garamond" w:cs="Arial"/>
          <w:bCs/>
          <w:sz w:val="28"/>
          <w:szCs w:val="28"/>
        </w:rPr>
        <w:t>elektronicky prostredníctvom formulára zaslaním na emailovú adresu</w:t>
      </w:r>
      <w:r w:rsidR="004C064D" w:rsidRPr="00B62FE9">
        <w:rPr>
          <w:rFonts w:ascii="Garamond" w:hAnsi="Garamond" w:cs="Arial"/>
          <w:bCs/>
          <w:sz w:val="28"/>
          <w:szCs w:val="28"/>
        </w:rPr>
        <w:t xml:space="preserve">: </w:t>
      </w:r>
      <w:r w:rsidR="00B62FE9" w:rsidRPr="00B62FE9">
        <w:rPr>
          <w:rFonts w:ascii="Garamond" w:hAnsi="Garamond" w:cs="Arial"/>
          <w:bCs/>
          <w:sz w:val="28"/>
          <w:szCs w:val="28"/>
        </w:rPr>
        <w:t>info</w:t>
      </w:r>
      <w:r w:rsidR="004C064D" w:rsidRPr="00B62FE9">
        <w:rPr>
          <w:rFonts w:ascii="Garamond" w:hAnsi="Garamond" w:cs="Arial"/>
          <w:bCs/>
          <w:sz w:val="28"/>
          <w:szCs w:val="28"/>
        </w:rPr>
        <w:t>@</w:t>
      </w:r>
      <w:r w:rsidR="00B62FE9" w:rsidRPr="00B62FE9">
        <w:rPr>
          <w:rFonts w:ascii="Garamond" w:hAnsi="Garamond" w:cs="Arial"/>
          <w:bCs/>
          <w:sz w:val="28"/>
          <w:szCs w:val="28"/>
        </w:rPr>
        <w:t>vymozete.sk</w:t>
      </w:r>
      <w:r w:rsidR="004C064D" w:rsidRPr="00B62FE9">
        <w:rPr>
          <w:rFonts w:ascii="Garamond" w:hAnsi="Garamond" w:cs="Arial"/>
          <w:bCs/>
          <w:sz w:val="28"/>
          <w:szCs w:val="28"/>
        </w:rPr>
        <w:t>.</w:t>
      </w:r>
    </w:p>
    <w:p w14:paraId="43D3BB62" w14:textId="2CC86962" w:rsidR="00BA0643" w:rsidRPr="006913C4" w:rsidRDefault="00BA0643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7790005A" w14:textId="4C9F5382" w:rsidR="00BA0643" w:rsidRPr="006913C4" w:rsidRDefault="00BA0643" w:rsidP="00BA0643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lastRenderedPageBreak/>
        <w:t>P</w:t>
      </w:r>
      <w:r w:rsidR="00C05B6A" w:rsidRPr="006913C4">
        <w:rPr>
          <w:rFonts w:ascii="Garamond" w:hAnsi="Garamond" w:cs="Arial"/>
          <w:b w:val="0"/>
          <w:sz w:val="28"/>
        </w:rPr>
        <w:t xml:space="preserve">revádzkovateľ </w:t>
      </w:r>
      <w:r w:rsidRPr="006913C4">
        <w:rPr>
          <w:rFonts w:ascii="Garamond" w:hAnsi="Garamond" w:cs="Arial"/>
          <w:b w:val="0"/>
          <w:sz w:val="28"/>
        </w:rPr>
        <w:t xml:space="preserve">je povinný poskytnúť </w:t>
      </w:r>
      <w:r w:rsidR="00A94F35" w:rsidRPr="006913C4">
        <w:rPr>
          <w:rFonts w:ascii="Garamond" w:hAnsi="Garamond" w:cs="Arial"/>
          <w:b w:val="0"/>
          <w:sz w:val="28"/>
        </w:rPr>
        <w:t>dotknutej osobe</w:t>
      </w:r>
      <w:r w:rsidRPr="006913C4">
        <w:rPr>
          <w:rFonts w:ascii="Garamond" w:hAnsi="Garamond" w:cs="Arial"/>
          <w:b w:val="0"/>
          <w:sz w:val="28"/>
        </w:rPr>
        <w:t xml:space="preserve"> informácie o opatreniach, ktoré sa prijali na základe jeho žiadosti pri uplatňovaní svojich práv, bez zbytočného odkladu, najneskôr do jedného mesiaca od doručenia žiadosti. Uvedenú lehotu môže</w:t>
      </w:r>
      <w:r w:rsidR="00A94F35" w:rsidRPr="006913C4">
        <w:rPr>
          <w:rFonts w:ascii="Garamond" w:hAnsi="Garamond" w:cs="Arial"/>
          <w:b w:val="0"/>
          <w:sz w:val="28"/>
        </w:rPr>
        <w:t xml:space="preserve"> Prevádzkovateľ</w:t>
      </w:r>
      <w:r w:rsidRPr="006913C4">
        <w:rPr>
          <w:rFonts w:ascii="Garamond" w:hAnsi="Garamond" w:cs="Arial"/>
          <w:b w:val="0"/>
          <w:sz w:val="28"/>
        </w:rPr>
        <w:t xml:space="preserve"> v odôvodnených prípadoch predĺžiť o ďalšie dva mesiace. P</w:t>
      </w:r>
      <w:r w:rsidR="00A94F35" w:rsidRPr="006913C4">
        <w:rPr>
          <w:rFonts w:ascii="Garamond" w:hAnsi="Garamond" w:cs="Arial"/>
          <w:b w:val="0"/>
          <w:sz w:val="28"/>
        </w:rPr>
        <w:t>revádzkovateľ</w:t>
      </w:r>
      <w:r w:rsidRPr="006913C4">
        <w:rPr>
          <w:rFonts w:ascii="Garamond" w:hAnsi="Garamond" w:cs="Arial"/>
          <w:b w:val="0"/>
          <w:sz w:val="28"/>
        </w:rPr>
        <w:t xml:space="preserve"> je povinný informovať o každom takom predĺžení </w:t>
      </w:r>
      <w:r w:rsidR="00A94F35" w:rsidRPr="006913C4">
        <w:rPr>
          <w:rFonts w:ascii="Garamond" w:hAnsi="Garamond" w:cs="Arial"/>
          <w:b w:val="0"/>
          <w:sz w:val="28"/>
        </w:rPr>
        <w:t>dotknutú osobu</w:t>
      </w:r>
      <w:r w:rsidRPr="006913C4">
        <w:rPr>
          <w:rFonts w:ascii="Garamond" w:hAnsi="Garamond" w:cs="Arial"/>
          <w:b w:val="0"/>
          <w:sz w:val="28"/>
        </w:rPr>
        <w:t xml:space="preserve"> do jedného mesiaca od doručenia žiadosti spolu s dôvodmi predĺženia lehoty. Ak </w:t>
      </w:r>
      <w:r w:rsidR="00A94F35" w:rsidRPr="006913C4">
        <w:rPr>
          <w:rFonts w:ascii="Garamond" w:hAnsi="Garamond" w:cs="Arial"/>
          <w:b w:val="0"/>
          <w:sz w:val="28"/>
        </w:rPr>
        <w:t>dotknutá osoba</w:t>
      </w:r>
      <w:r w:rsidRPr="006913C4">
        <w:rPr>
          <w:rFonts w:ascii="Garamond" w:hAnsi="Garamond" w:cs="Arial"/>
          <w:b w:val="0"/>
          <w:sz w:val="28"/>
        </w:rPr>
        <w:t xml:space="preserve"> podal</w:t>
      </w:r>
      <w:r w:rsidR="00A94F35" w:rsidRPr="006913C4">
        <w:rPr>
          <w:rFonts w:ascii="Garamond" w:hAnsi="Garamond" w:cs="Arial"/>
          <w:b w:val="0"/>
          <w:sz w:val="28"/>
        </w:rPr>
        <w:t>a</w:t>
      </w:r>
      <w:r w:rsidRPr="006913C4">
        <w:rPr>
          <w:rFonts w:ascii="Garamond" w:hAnsi="Garamond" w:cs="Arial"/>
          <w:b w:val="0"/>
          <w:sz w:val="28"/>
        </w:rPr>
        <w:t xml:space="preserve"> žiadosť v elektronickej podobe, </w:t>
      </w:r>
      <w:r w:rsidR="00A94F35" w:rsidRPr="006913C4">
        <w:rPr>
          <w:rFonts w:ascii="Garamond" w:hAnsi="Garamond" w:cs="Arial"/>
          <w:b w:val="0"/>
          <w:sz w:val="28"/>
        </w:rPr>
        <w:t>Prevádzkovateľ</w:t>
      </w:r>
      <w:r w:rsidRPr="006913C4">
        <w:rPr>
          <w:rFonts w:ascii="Garamond" w:hAnsi="Garamond" w:cs="Arial"/>
          <w:b w:val="0"/>
          <w:sz w:val="28"/>
        </w:rPr>
        <w:t xml:space="preserve"> poskytne informácie v elektronickej podobe, a</w:t>
      </w:r>
      <w:r w:rsidR="00A94F35" w:rsidRPr="006913C4">
        <w:rPr>
          <w:rFonts w:ascii="Garamond" w:hAnsi="Garamond" w:cs="Arial"/>
          <w:b w:val="0"/>
          <w:sz w:val="28"/>
        </w:rPr>
        <w:t>k dotknutá osoba</w:t>
      </w:r>
      <w:r w:rsidRPr="006913C4">
        <w:rPr>
          <w:rFonts w:ascii="Garamond" w:hAnsi="Garamond" w:cs="Arial"/>
          <w:b w:val="0"/>
          <w:sz w:val="28"/>
        </w:rPr>
        <w:t xml:space="preserve"> nepožiadala o poskytnutie informácie iným spôsobom.</w:t>
      </w:r>
    </w:p>
    <w:p w14:paraId="6A6A691D" w14:textId="77777777" w:rsidR="00BA0643" w:rsidRPr="006913C4" w:rsidRDefault="00BA0643" w:rsidP="00BA0643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</w:p>
    <w:p w14:paraId="0F4F7772" w14:textId="3C753419" w:rsidR="00BA0643" w:rsidRPr="006913C4" w:rsidRDefault="00BA0643" w:rsidP="00BA0643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 xml:space="preserve">Ak </w:t>
      </w:r>
      <w:r w:rsidR="00A94F35" w:rsidRPr="006913C4">
        <w:rPr>
          <w:rFonts w:ascii="Garamond" w:hAnsi="Garamond" w:cs="Arial"/>
          <w:b w:val="0"/>
          <w:sz w:val="28"/>
        </w:rPr>
        <w:t xml:space="preserve">Prevádzkovateľ </w:t>
      </w:r>
      <w:r w:rsidRPr="006913C4">
        <w:rPr>
          <w:rFonts w:ascii="Garamond" w:hAnsi="Garamond" w:cs="Arial"/>
          <w:b w:val="0"/>
          <w:sz w:val="28"/>
        </w:rPr>
        <w:t xml:space="preserve">neprijme opatrenia na základe žiadosti </w:t>
      </w:r>
      <w:r w:rsidR="00A94F35" w:rsidRPr="006913C4">
        <w:rPr>
          <w:rFonts w:ascii="Garamond" w:hAnsi="Garamond" w:cs="Arial"/>
          <w:b w:val="0"/>
          <w:sz w:val="28"/>
        </w:rPr>
        <w:t>dotknutej osoby</w:t>
      </w:r>
      <w:r w:rsidRPr="006913C4">
        <w:rPr>
          <w:rFonts w:ascii="Garamond" w:hAnsi="Garamond" w:cs="Arial"/>
          <w:b w:val="0"/>
          <w:sz w:val="28"/>
        </w:rPr>
        <w:t xml:space="preserve">, bezodkladne najneskôr do jedného mesiaca od doručenia </w:t>
      </w:r>
      <w:r w:rsidR="00A94F35" w:rsidRPr="006913C4">
        <w:rPr>
          <w:rFonts w:ascii="Garamond" w:hAnsi="Garamond" w:cs="Arial"/>
          <w:b w:val="0"/>
          <w:sz w:val="28"/>
        </w:rPr>
        <w:t xml:space="preserve">jej </w:t>
      </w:r>
      <w:r w:rsidRPr="006913C4">
        <w:rPr>
          <w:rFonts w:ascii="Garamond" w:hAnsi="Garamond" w:cs="Arial"/>
          <w:b w:val="0"/>
          <w:sz w:val="28"/>
        </w:rPr>
        <w:t xml:space="preserve">žiadosti, je povinný </w:t>
      </w:r>
      <w:r w:rsidR="00A94F35" w:rsidRPr="006913C4">
        <w:rPr>
          <w:rFonts w:ascii="Garamond" w:hAnsi="Garamond" w:cs="Arial"/>
          <w:b w:val="0"/>
          <w:sz w:val="28"/>
        </w:rPr>
        <w:t>ju</w:t>
      </w:r>
      <w:r w:rsidRPr="006913C4">
        <w:rPr>
          <w:rFonts w:ascii="Garamond" w:hAnsi="Garamond" w:cs="Arial"/>
          <w:b w:val="0"/>
          <w:sz w:val="28"/>
        </w:rPr>
        <w:t xml:space="preserve"> informovať o dôvodoch nekonania a o možnosti podať sťažnosť na Úrade na ochranu osobných údajov Slovenskej republiky. </w:t>
      </w:r>
    </w:p>
    <w:p w14:paraId="0807C69F" w14:textId="77777777" w:rsidR="00A94F35" w:rsidRPr="006913C4" w:rsidRDefault="00A94F35" w:rsidP="00BA0643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</w:p>
    <w:p w14:paraId="76A61831" w14:textId="40A237B7" w:rsidR="00BA0643" w:rsidRPr="006913C4" w:rsidRDefault="00A94F35" w:rsidP="00BA0643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O</w:t>
      </w:r>
      <w:r w:rsidR="00BA0643" w:rsidRPr="006913C4">
        <w:rPr>
          <w:rFonts w:ascii="Garamond" w:hAnsi="Garamond" w:cs="Arial"/>
          <w:b w:val="0"/>
          <w:sz w:val="28"/>
        </w:rPr>
        <w:t>známenia a opatrenia prijaté v súvislosti s</w:t>
      </w:r>
      <w:r w:rsidRPr="006913C4">
        <w:rPr>
          <w:rFonts w:ascii="Garamond" w:hAnsi="Garamond" w:cs="Arial"/>
          <w:b w:val="0"/>
          <w:sz w:val="28"/>
        </w:rPr>
        <w:t> </w:t>
      </w:r>
      <w:r w:rsidR="00BA0643" w:rsidRPr="006913C4">
        <w:rPr>
          <w:rFonts w:ascii="Garamond" w:hAnsi="Garamond" w:cs="Arial"/>
          <w:b w:val="0"/>
          <w:sz w:val="28"/>
        </w:rPr>
        <w:t>právami</w:t>
      </w:r>
      <w:r w:rsidRPr="006913C4">
        <w:rPr>
          <w:rFonts w:ascii="Garamond" w:hAnsi="Garamond" w:cs="Arial"/>
          <w:b w:val="0"/>
          <w:sz w:val="28"/>
        </w:rPr>
        <w:t xml:space="preserve"> dotknutej osoby</w:t>
      </w:r>
      <w:r w:rsidR="00BA0643" w:rsidRPr="006913C4">
        <w:rPr>
          <w:rFonts w:ascii="Garamond" w:hAnsi="Garamond" w:cs="Arial"/>
          <w:b w:val="0"/>
          <w:sz w:val="28"/>
        </w:rPr>
        <w:t xml:space="preserve"> a oznámenia porušenia ochrany osobných údajov, sa poskytujú bezodplatne. Ak je žiadosť </w:t>
      </w:r>
      <w:r w:rsidRPr="006913C4">
        <w:rPr>
          <w:rFonts w:ascii="Garamond" w:hAnsi="Garamond" w:cs="Arial"/>
          <w:b w:val="0"/>
          <w:sz w:val="28"/>
        </w:rPr>
        <w:t xml:space="preserve">dotknutej osoby </w:t>
      </w:r>
      <w:r w:rsidR="00BA0643" w:rsidRPr="006913C4">
        <w:rPr>
          <w:rFonts w:ascii="Garamond" w:hAnsi="Garamond" w:cs="Arial"/>
          <w:b w:val="0"/>
          <w:sz w:val="28"/>
        </w:rPr>
        <w:t xml:space="preserve">zjavne neopodstatnená alebo neprimeraná, najmä pre jej opakujúcu sa povahu, </w:t>
      </w:r>
      <w:r w:rsidRPr="006913C4">
        <w:rPr>
          <w:rFonts w:ascii="Garamond" w:hAnsi="Garamond" w:cs="Arial"/>
          <w:b w:val="0"/>
          <w:sz w:val="28"/>
        </w:rPr>
        <w:t>Prevádzkovateľ</w:t>
      </w:r>
      <w:r w:rsidR="00BA0643" w:rsidRPr="006913C4">
        <w:rPr>
          <w:rFonts w:ascii="Garamond" w:hAnsi="Garamond" w:cs="Arial"/>
          <w:b w:val="0"/>
          <w:sz w:val="28"/>
        </w:rPr>
        <w:t xml:space="preserve"> môže </w:t>
      </w:r>
    </w:p>
    <w:p w14:paraId="5CFB1074" w14:textId="2A403D46" w:rsidR="00BA0643" w:rsidRPr="006913C4" w:rsidRDefault="00BA0643" w:rsidP="006913C4">
      <w:pPr>
        <w:pStyle w:val="Nadpis2"/>
        <w:keepLines/>
        <w:widowControl w:val="0"/>
        <w:numPr>
          <w:ilvl w:val="0"/>
          <w:numId w:val="13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 xml:space="preserve">požadovať primeraný poplatok zohľadňujúci administratívne náklady na poskytnutie informácií alebo primeraný poplatok zohľadňujúci administratívne náklady na oznámenie alebo primeraný poplatok zohľadňujúci administratívne náklady na uskutočnenie požadovaného opatrenia, alebo </w:t>
      </w:r>
    </w:p>
    <w:p w14:paraId="26B30756" w14:textId="7D7B7F71" w:rsidR="00BA0643" w:rsidRPr="006913C4" w:rsidRDefault="00BA0643" w:rsidP="006913C4">
      <w:pPr>
        <w:pStyle w:val="Nadpis2"/>
        <w:keepLines/>
        <w:widowControl w:val="0"/>
        <w:numPr>
          <w:ilvl w:val="0"/>
          <w:numId w:val="13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odmietnuť konať na základe žiadosti.</w:t>
      </w:r>
    </w:p>
    <w:p w14:paraId="3D2D35E0" w14:textId="05D50A2A" w:rsidR="00BA0643" w:rsidRPr="006913C4" w:rsidRDefault="00BA0643" w:rsidP="00BA0643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Zjavnú neopodstatnenosť žiadosti alebo neprimeranosť žiadosti preukazuje</w:t>
      </w:r>
      <w:r w:rsidR="00A94F35" w:rsidRPr="006913C4">
        <w:rPr>
          <w:rFonts w:ascii="Garamond" w:hAnsi="Garamond" w:cs="Arial"/>
          <w:b w:val="0"/>
          <w:sz w:val="28"/>
        </w:rPr>
        <w:t xml:space="preserve"> Prevádzkovateľ</w:t>
      </w:r>
      <w:r w:rsidRPr="006913C4">
        <w:rPr>
          <w:rFonts w:ascii="Garamond" w:hAnsi="Garamond" w:cs="Arial"/>
          <w:b w:val="0"/>
          <w:sz w:val="28"/>
        </w:rPr>
        <w:t>.</w:t>
      </w:r>
    </w:p>
    <w:p w14:paraId="0085409C" w14:textId="0B40F2DD" w:rsidR="00A70717" w:rsidRPr="006913C4" w:rsidRDefault="00BA0643" w:rsidP="006913C4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/>
          <w:sz w:val="28"/>
        </w:rPr>
      </w:pPr>
      <w:r w:rsidRPr="006913C4">
        <w:rPr>
          <w:rFonts w:ascii="Garamond" w:hAnsi="Garamond" w:cs="Arial"/>
          <w:b w:val="0"/>
          <w:sz w:val="28"/>
        </w:rPr>
        <w:t>Pre</w:t>
      </w:r>
      <w:r w:rsidR="00A94F35" w:rsidRPr="006913C4">
        <w:rPr>
          <w:rFonts w:ascii="Garamond" w:hAnsi="Garamond" w:cs="Arial"/>
          <w:b w:val="0"/>
          <w:sz w:val="28"/>
        </w:rPr>
        <w:t xml:space="preserve">vádzkovateľ </w:t>
      </w:r>
      <w:r w:rsidRPr="006913C4">
        <w:rPr>
          <w:rFonts w:ascii="Garamond" w:hAnsi="Garamond" w:cs="Arial"/>
          <w:b w:val="0"/>
          <w:sz w:val="28"/>
        </w:rPr>
        <w:t xml:space="preserve">môže požiadať o poskytnutie dodatočných informácií potrebných na potvrdenie totožnosti </w:t>
      </w:r>
      <w:r w:rsidR="00A94F35" w:rsidRPr="006913C4">
        <w:rPr>
          <w:rFonts w:ascii="Garamond" w:hAnsi="Garamond" w:cs="Arial"/>
          <w:b w:val="0"/>
          <w:sz w:val="28"/>
        </w:rPr>
        <w:t>dotknutej osoby</w:t>
      </w:r>
      <w:r w:rsidRPr="006913C4">
        <w:rPr>
          <w:rFonts w:ascii="Garamond" w:hAnsi="Garamond" w:cs="Arial"/>
          <w:b w:val="0"/>
          <w:sz w:val="28"/>
        </w:rPr>
        <w:t>, ak má oprávnené pochybnosti o jeho totožnosti.</w:t>
      </w:r>
    </w:p>
    <w:p w14:paraId="40ECC94B" w14:textId="56F32620" w:rsidR="00BA0643" w:rsidRPr="006913C4" w:rsidRDefault="00BA0643" w:rsidP="00F22097">
      <w:pPr>
        <w:keepNext/>
        <w:keepLines/>
        <w:widowControl w:val="0"/>
        <w:spacing w:after="0" w:line="240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1D62EFA3" w14:textId="38788941" w:rsidR="00BA0643" w:rsidRPr="00934E7F" w:rsidRDefault="00A94F35" w:rsidP="006913C4">
      <w:pPr>
        <w:pStyle w:val="Odsekzoznamu"/>
        <w:keepNext/>
        <w:keepLines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934E7F">
        <w:rPr>
          <w:rFonts w:ascii="Garamond" w:hAnsi="Garamond" w:cs="Arial"/>
          <w:b/>
          <w:sz w:val="32"/>
          <w:szCs w:val="32"/>
          <w:u w:val="single"/>
        </w:rPr>
        <w:t>Právo podať sťažnosť:</w:t>
      </w:r>
    </w:p>
    <w:p w14:paraId="2284B367" w14:textId="77D2C5E8" w:rsidR="00A8588B" w:rsidRPr="006913C4" w:rsidRDefault="00A8588B" w:rsidP="00C1149B">
      <w:pPr>
        <w:pStyle w:val="Odsekzoznamu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8"/>
          <w:szCs w:val="28"/>
        </w:rPr>
      </w:pPr>
      <w:r w:rsidRPr="006913C4">
        <w:rPr>
          <w:rFonts w:ascii="Garamond" w:hAnsi="Garamond" w:cs="Arial"/>
          <w:color w:val="000000"/>
          <w:sz w:val="28"/>
          <w:szCs w:val="28"/>
        </w:rPr>
        <w:t>V prípade nadobudnutia podozrenia z neoprávneného spracúvania Vašich osobných údajov</w:t>
      </w:r>
      <w:r w:rsidR="00C1149B" w:rsidRPr="006913C4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6913C4">
        <w:rPr>
          <w:rFonts w:ascii="Garamond" w:hAnsi="Garamond" w:cs="Arial"/>
          <w:color w:val="000000"/>
          <w:sz w:val="28"/>
          <w:szCs w:val="28"/>
        </w:rPr>
        <w:t xml:space="preserve">máte ako dotknutá osoba právo podať sťažnosť dozornému orgánu, najmä v členskom štáte svojho obvyklého pobytu, mieste výkonu práce alebo v mieste údajného porušenia. Dozorným orgánom v SR je Úrad na ochranu osobných údajov, </w:t>
      </w:r>
      <w:r w:rsidR="00C1149B" w:rsidRPr="006913C4">
        <w:rPr>
          <w:rFonts w:ascii="Garamond" w:hAnsi="Garamond" w:cs="Arial"/>
          <w:color w:val="000000"/>
          <w:sz w:val="28"/>
          <w:szCs w:val="28"/>
        </w:rPr>
        <w:t>sídlo: Hraničná 12, 820 07 Bratislava, email: statny.dozor@pdp.dov.sk.</w:t>
      </w:r>
    </w:p>
    <w:p w14:paraId="40ED8650" w14:textId="7346795C" w:rsidR="00A8588B" w:rsidRPr="006913C4" w:rsidRDefault="00A8588B" w:rsidP="00A8588B">
      <w:pPr>
        <w:pStyle w:val="Odsekzoznamu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Arial"/>
          <w:color w:val="000000"/>
          <w:sz w:val="28"/>
          <w:szCs w:val="28"/>
        </w:rPr>
      </w:pPr>
    </w:p>
    <w:p w14:paraId="21DDF0C0" w14:textId="50481560" w:rsidR="002A7B35" w:rsidRPr="001A03C9" w:rsidRDefault="002A7B35" w:rsidP="00C1149B">
      <w:pPr>
        <w:pStyle w:val="Odsekzoznamu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b/>
          <w:bCs/>
          <w:color w:val="000000"/>
          <w:sz w:val="32"/>
          <w:szCs w:val="32"/>
          <w:u w:val="single"/>
        </w:rPr>
      </w:pPr>
      <w:r w:rsidRPr="001A03C9">
        <w:rPr>
          <w:rFonts w:ascii="Garamond" w:hAnsi="Garamond" w:cs="Arial"/>
          <w:b/>
          <w:bCs/>
          <w:color w:val="000000"/>
          <w:sz w:val="32"/>
          <w:szCs w:val="32"/>
          <w:u w:val="single"/>
        </w:rPr>
        <w:t>Automatizované  rozhodovanie a profilovanie:</w:t>
      </w:r>
    </w:p>
    <w:p w14:paraId="7868D8D7" w14:textId="0887F4A8" w:rsidR="002A7B35" w:rsidRPr="006913C4" w:rsidRDefault="002A7B35" w:rsidP="002A7B3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6913C4">
        <w:rPr>
          <w:rFonts w:ascii="Garamond" w:hAnsi="Garamond" w:cs="Arial"/>
          <w:color w:val="000000"/>
          <w:sz w:val="28"/>
          <w:szCs w:val="28"/>
        </w:rPr>
        <w:t>Prevádzkovateľ nevykonáva spracúvanie osobných údajov dotknutých osôb automatizovaným rozhodovaním, ani profilovaním.</w:t>
      </w:r>
    </w:p>
    <w:p w14:paraId="7AE13152" w14:textId="72A36EE3" w:rsidR="002A7B35" w:rsidRDefault="002A7B35" w:rsidP="006913C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p w14:paraId="02E1E338" w14:textId="77777777" w:rsidR="001A03C9" w:rsidRPr="006913C4" w:rsidRDefault="001A03C9" w:rsidP="006913C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  <w:sz w:val="28"/>
          <w:szCs w:val="28"/>
        </w:rPr>
      </w:pPr>
    </w:p>
    <w:p w14:paraId="71AAB781" w14:textId="3D708CFF" w:rsidR="00A8588B" w:rsidRPr="001A03C9" w:rsidRDefault="00C1149B" w:rsidP="006913C4">
      <w:pPr>
        <w:pStyle w:val="Odsekzoznamu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b/>
          <w:bCs/>
          <w:color w:val="000000"/>
          <w:sz w:val="32"/>
          <w:szCs w:val="32"/>
          <w:u w:val="single"/>
        </w:rPr>
      </w:pPr>
      <w:r w:rsidRPr="001A03C9">
        <w:rPr>
          <w:rFonts w:ascii="Garamond" w:hAnsi="Garamond" w:cs="Arial"/>
          <w:b/>
          <w:bCs/>
          <w:color w:val="000000"/>
          <w:sz w:val="32"/>
          <w:szCs w:val="32"/>
          <w:u w:val="single"/>
        </w:rPr>
        <w:lastRenderedPageBreak/>
        <w:t>Doplňujúce informácie pre dotknutú osobu:</w:t>
      </w:r>
    </w:p>
    <w:p w14:paraId="2D1FD447" w14:textId="77777777" w:rsidR="00C1149B" w:rsidRPr="001A03C9" w:rsidRDefault="00C1149B" w:rsidP="006913C4">
      <w:pPr>
        <w:pStyle w:val="Odsekzoznamu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Arial"/>
          <w:color w:val="000000"/>
          <w:sz w:val="32"/>
          <w:szCs w:val="32"/>
          <w:u w:val="single"/>
        </w:rPr>
      </w:pPr>
    </w:p>
    <w:p w14:paraId="5B038E0E" w14:textId="24DEF29F" w:rsidR="0002054B" w:rsidRPr="006913C4" w:rsidRDefault="00C1149B" w:rsidP="006913C4">
      <w:pPr>
        <w:pStyle w:val="Odsekzoznamu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eastAsia="Times New Roman" w:hAnsi="Garamond" w:cs="Arial"/>
          <w:sz w:val="28"/>
          <w:szCs w:val="28"/>
          <w:lang w:eastAsia="sk-SK"/>
        </w:rPr>
      </w:pPr>
      <w:r w:rsidRPr="006913C4">
        <w:rPr>
          <w:rFonts w:ascii="Garamond" w:eastAsia="Times New Roman" w:hAnsi="Garamond" w:cs="Arial"/>
          <w:sz w:val="28"/>
          <w:szCs w:val="28"/>
          <w:lang w:eastAsia="sk-SK"/>
        </w:rPr>
        <w:t xml:space="preserve">Dotknutá osoba, ktorá sa 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zaregistroval</w:t>
      </w:r>
      <w:r w:rsidRPr="006913C4">
        <w:rPr>
          <w:rFonts w:ascii="Garamond" w:eastAsia="Times New Roman" w:hAnsi="Garamond" w:cs="Arial"/>
          <w:sz w:val="28"/>
          <w:szCs w:val="28"/>
          <w:lang w:eastAsia="sk-SK"/>
        </w:rPr>
        <w:t xml:space="preserve">a na webovej stránke </w:t>
      </w:r>
      <w:r w:rsidR="00012DE1">
        <w:rPr>
          <w:rFonts w:ascii="Garamond" w:eastAsia="Times New Roman" w:hAnsi="Garamond" w:cs="Arial"/>
          <w:sz w:val="28"/>
          <w:szCs w:val="28"/>
          <w:lang w:eastAsia="sk-SK"/>
        </w:rPr>
        <w:t>Prevádzkovateľa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, si môže kedykoľvek skontrolovať</w:t>
      </w:r>
      <w:r w:rsidR="00012DE1">
        <w:rPr>
          <w:rFonts w:ascii="Garamond" w:eastAsia="Times New Roman" w:hAnsi="Garamond" w:cs="Arial"/>
          <w:sz w:val="28"/>
          <w:szCs w:val="28"/>
          <w:lang w:eastAsia="sk-SK"/>
        </w:rPr>
        <w:t xml:space="preserve">, upraviť 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 xml:space="preserve">a zmeniť poskytnuté osobné údaje, ako aj zrušiť svoju registráciu po prihlásení sa na </w:t>
      </w:r>
      <w:r w:rsidR="00012DE1">
        <w:rPr>
          <w:rFonts w:ascii="Garamond" w:eastAsia="Times New Roman" w:hAnsi="Garamond" w:cs="Arial"/>
          <w:sz w:val="28"/>
          <w:szCs w:val="28"/>
          <w:lang w:eastAsia="sk-SK"/>
        </w:rPr>
        <w:t xml:space="preserve">webovej stránke Prevádzkovateľa </w:t>
      </w:r>
      <w:hyperlink r:id="rId9" w:history="1">
        <w:r w:rsidR="00012DE1" w:rsidRPr="002767DB">
          <w:rPr>
            <w:rStyle w:val="Hypertextovprepojenie"/>
            <w:rFonts w:ascii="Garamond" w:eastAsia="Times New Roman" w:hAnsi="Garamond" w:cs="Arial"/>
            <w:sz w:val="28"/>
            <w:szCs w:val="28"/>
            <w:lang w:eastAsia="sk-SK"/>
          </w:rPr>
          <w:t>www.vymozete.sk</w:t>
        </w:r>
      </w:hyperlink>
      <w:r w:rsidR="00012DE1">
        <w:rPr>
          <w:rFonts w:ascii="Garamond" w:eastAsia="Times New Roman" w:hAnsi="Garamond" w:cs="Arial"/>
          <w:sz w:val="28"/>
          <w:szCs w:val="28"/>
          <w:lang w:eastAsia="sk-SK"/>
        </w:rPr>
        <w:t xml:space="preserve"> v sekcii „</w:t>
      </w:r>
      <w:r w:rsidR="00012DE1" w:rsidRPr="00012DE1">
        <w:rPr>
          <w:rFonts w:ascii="Garamond" w:eastAsia="Times New Roman" w:hAnsi="Garamond" w:cs="Arial"/>
          <w:i/>
          <w:iCs/>
          <w:sz w:val="28"/>
          <w:szCs w:val="28"/>
          <w:lang w:eastAsia="sk-SK"/>
        </w:rPr>
        <w:t>Moje konto</w:t>
      </w:r>
      <w:r w:rsidR="00012DE1">
        <w:rPr>
          <w:rFonts w:ascii="Garamond" w:eastAsia="Times New Roman" w:hAnsi="Garamond" w:cs="Arial"/>
          <w:sz w:val="28"/>
          <w:szCs w:val="28"/>
          <w:lang w:eastAsia="sk-SK"/>
        </w:rPr>
        <w:t xml:space="preserve">“ 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 xml:space="preserve"> v časti </w:t>
      </w:r>
      <w:r w:rsidR="00012DE1">
        <w:rPr>
          <w:rFonts w:ascii="Garamond" w:eastAsia="Times New Roman" w:hAnsi="Garamond" w:cs="Arial"/>
          <w:sz w:val="28"/>
          <w:szCs w:val="28"/>
          <w:lang w:eastAsia="sk-SK"/>
        </w:rPr>
        <w:t>„</w:t>
      </w:r>
      <w:r w:rsidR="00012DE1" w:rsidRPr="00012DE1">
        <w:rPr>
          <w:rFonts w:ascii="Garamond" w:eastAsia="Times New Roman" w:hAnsi="Garamond" w:cs="Arial"/>
          <w:i/>
          <w:iCs/>
          <w:sz w:val="28"/>
          <w:szCs w:val="28"/>
          <w:lang w:eastAsia="sk-SK"/>
        </w:rPr>
        <w:t>Upraviť moje údaje</w:t>
      </w:r>
      <w:r w:rsidR="0002054B" w:rsidRPr="006913C4">
        <w:rPr>
          <w:rFonts w:ascii="Garamond" w:eastAsia="Times New Roman" w:hAnsi="Garamond" w:cs="Arial"/>
          <w:sz w:val="28"/>
          <w:szCs w:val="28"/>
          <w:lang w:eastAsia="sk-SK"/>
        </w:rPr>
        <w:t>“</w:t>
      </w:r>
      <w:r w:rsidRPr="006913C4">
        <w:rPr>
          <w:rFonts w:ascii="Garamond" w:eastAsia="Times New Roman" w:hAnsi="Garamond" w:cs="Arial"/>
          <w:sz w:val="28"/>
          <w:szCs w:val="28"/>
          <w:lang w:eastAsia="sk-SK"/>
        </w:rPr>
        <w:t>.</w:t>
      </w:r>
    </w:p>
    <w:p w14:paraId="7B50D3F3" w14:textId="77777777" w:rsidR="00C1149B" w:rsidRPr="006913C4" w:rsidRDefault="00C1149B" w:rsidP="00C1149B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</w:p>
    <w:p w14:paraId="18C72A84" w14:textId="6091CD75" w:rsidR="00C1149B" w:rsidRPr="006913C4" w:rsidRDefault="00C1149B" w:rsidP="00C1149B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r w:rsidRPr="006913C4">
        <w:rPr>
          <w:rFonts w:ascii="Garamond" w:hAnsi="Garamond" w:cs="Arial"/>
          <w:b w:val="0"/>
          <w:sz w:val="28"/>
        </w:rPr>
        <w:t>Prevádzkovateľ poskytne informácie podľa tohto poučenia elektronicky alebo v súlade s Nariadením inými prostriedkami, na ktorých sa s dotknutou osobou dohodne. Ak o to požiada dotknutá osoba, informácie môže Prevádzkovateľ poskytnúť aj ústne, ak dotknutá osoba preukáže svoju totožnosť iným spôsobom.</w:t>
      </w:r>
    </w:p>
    <w:p w14:paraId="2BB6B8EF" w14:textId="77777777" w:rsidR="00C1149B" w:rsidRPr="006913C4" w:rsidRDefault="00C1149B" w:rsidP="00C1149B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</w:p>
    <w:p w14:paraId="5F1ECC65" w14:textId="77777777" w:rsidR="0002054B" w:rsidRPr="006913C4" w:rsidRDefault="0002054B" w:rsidP="006913C4">
      <w:pPr>
        <w:pStyle w:val="Odsekzoznamu"/>
        <w:keepNext/>
        <w:keepLines/>
        <w:widowControl w:val="0"/>
        <w:spacing w:after="0" w:line="240" w:lineRule="auto"/>
        <w:ind w:left="284"/>
        <w:jc w:val="both"/>
        <w:rPr>
          <w:rFonts w:ascii="Garamond" w:hAnsi="Garamond" w:cs="Arial"/>
          <w:sz w:val="28"/>
          <w:szCs w:val="28"/>
        </w:rPr>
      </w:pPr>
    </w:p>
    <w:p w14:paraId="5E06B26A" w14:textId="77777777" w:rsidR="0002054B" w:rsidRPr="006913C4" w:rsidRDefault="0002054B" w:rsidP="006913C4">
      <w:pPr>
        <w:pStyle w:val="Nadpis2"/>
        <w:keepLines/>
        <w:widowControl w:val="0"/>
        <w:numPr>
          <w:ilvl w:val="0"/>
          <w:numId w:val="0"/>
        </w:numPr>
        <w:spacing w:before="0" w:after="0"/>
        <w:contextualSpacing/>
        <w:jc w:val="both"/>
        <w:rPr>
          <w:rFonts w:ascii="Garamond" w:hAnsi="Garamond" w:cs="Arial"/>
          <w:b w:val="0"/>
          <w:sz w:val="28"/>
        </w:rPr>
      </w:pPr>
      <w:bookmarkStart w:id="0" w:name="OLE_LINK1"/>
      <w:bookmarkStart w:id="1" w:name="OLE_LINK2"/>
    </w:p>
    <w:p w14:paraId="68D8BC7E" w14:textId="6BCFE036" w:rsidR="0002054B" w:rsidRPr="006913C4" w:rsidRDefault="0002054B" w:rsidP="006913C4">
      <w:pPr>
        <w:keepNext/>
        <w:keepLines/>
        <w:widowControl w:val="0"/>
        <w:spacing w:after="0" w:line="240" w:lineRule="auto"/>
        <w:contextualSpacing/>
        <w:jc w:val="both"/>
        <w:rPr>
          <w:rFonts w:ascii="Garamond" w:hAnsi="Garamond" w:cs="Arial"/>
          <w:sz w:val="28"/>
          <w:szCs w:val="28"/>
        </w:rPr>
      </w:pPr>
      <w:r w:rsidRPr="006913C4">
        <w:rPr>
          <w:rFonts w:ascii="Garamond" w:hAnsi="Garamond" w:cs="Arial"/>
          <w:sz w:val="28"/>
          <w:szCs w:val="28"/>
        </w:rPr>
        <w:t xml:space="preserve">V Bratislave </w:t>
      </w:r>
      <w:r w:rsidRPr="006A343F">
        <w:rPr>
          <w:rFonts w:ascii="Garamond" w:hAnsi="Garamond" w:cs="Arial"/>
          <w:sz w:val="28"/>
          <w:szCs w:val="28"/>
        </w:rPr>
        <w:t xml:space="preserve">dňa </w:t>
      </w:r>
      <w:r w:rsidR="00012DE1" w:rsidRPr="006A343F">
        <w:rPr>
          <w:rFonts w:ascii="Garamond" w:hAnsi="Garamond" w:cs="Arial"/>
          <w:sz w:val="28"/>
          <w:szCs w:val="28"/>
        </w:rPr>
        <w:t>_______</w:t>
      </w:r>
    </w:p>
    <w:bookmarkEnd w:id="0"/>
    <w:bookmarkEnd w:id="1"/>
    <w:p w14:paraId="5DC42848" w14:textId="77777777" w:rsidR="00B6302F" w:rsidRPr="006913C4" w:rsidRDefault="004D6E81" w:rsidP="006913C4">
      <w:pPr>
        <w:keepNext/>
        <w:keepLines/>
        <w:widowControl w:val="0"/>
        <w:spacing w:line="240" w:lineRule="auto"/>
        <w:contextualSpacing/>
        <w:rPr>
          <w:rFonts w:ascii="Garamond" w:hAnsi="Garamond" w:cs="Arial"/>
          <w:sz w:val="28"/>
          <w:szCs w:val="28"/>
        </w:rPr>
      </w:pPr>
    </w:p>
    <w:sectPr w:rsidR="00B6302F" w:rsidRPr="006913C4" w:rsidSect="00A4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111"/>
    <w:multiLevelType w:val="hybridMultilevel"/>
    <w:tmpl w:val="DDF6C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8EC"/>
    <w:multiLevelType w:val="hybridMultilevel"/>
    <w:tmpl w:val="B528714A"/>
    <w:lvl w:ilvl="0" w:tplc="041B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FB41007"/>
    <w:multiLevelType w:val="hybridMultilevel"/>
    <w:tmpl w:val="663C9E64"/>
    <w:lvl w:ilvl="0" w:tplc="AB964AC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328A"/>
    <w:multiLevelType w:val="hybridMultilevel"/>
    <w:tmpl w:val="34F85D32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C116940"/>
    <w:multiLevelType w:val="hybridMultilevel"/>
    <w:tmpl w:val="EB6E5F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ECC"/>
    <w:multiLevelType w:val="multilevel"/>
    <w:tmpl w:val="09CAEE4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CCC4CD1"/>
    <w:multiLevelType w:val="hybridMultilevel"/>
    <w:tmpl w:val="64440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0E3A"/>
    <w:multiLevelType w:val="hybridMultilevel"/>
    <w:tmpl w:val="183037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4CBD"/>
    <w:multiLevelType w:val="hybridMultilevel"/>
    <w:tmpl w:val="79DC546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275B5F"/>
    <w:multiLevelType w:val="hybridMultilevel"/>
    <w:tmpl w:val="4CDAD3E4"/>
    <w:lvl w:ilvl="0" w:tplc="041B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52555DD7"/>
    <w:multiLevelType w:val="hybridMultilevel"/>
    <w:tmpl w:val="999CA548"/>
    <w:lvl w:ilvl="0" w:tplc="C14E70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272DC7"/>
    <w:multiLevelType w:val="hybridMultilevel"/>
    <w:tmpl w:val="C302B012"/>
    <w:lvl w:ilvl="0" w:tplc="48DEB8A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964CC"/>
    <w:multiLevelType w:val="hybridMultilevel"/>
    <w:tmpl w:val="415260D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4B"/>
    <w:rsid w:val="00004263"/>
    <w:rsid w:val="000050A4"/>
    <w:rsid w:val="00012DE1"/>
    <w:rsid w:val="0002054B"/>
    <w:rsid w:val="00026EB6"/>
    <w:rsid w:val="0008757E"/>
    <w:rsid w:val="000B2701"/>
    <w:rsid w:val="000D5FB8"/>
    <w:rsid w:val="001A03C9"/>
    <w:rsid w:val="001B2CBC"/>
    <w:rsid w:val="001B3815"/>
    <w:rsid w:val="001B4450"/>
    <w:rsid w:val="001C2847"/>
    <w:rsid w:val="001F44C6"/>
    <w:rsid w:val="002701D6"/>
    <w:rsid w:val="00276EEE"/>
    <w:rsid w:val="002A4B29"/>
    <w:rsid w:val="002A7B35"/>
    <w:rsid w:val="002D2E2D"/>
    <w:rsid w:val="003235C0"/>
    <w:rsid w:val="003B7DAD"/>
    <w:rsid w:val="00405060"/>
    <w:rsid w:val="004075CA"/>
    <w:rsid w:val="00430F75"/>
    <w:rsid w:val="004B164C"/>
    <w:rsid w:val="004C064D"/>
    <w:rsid w:val="004D2575"/>
    <w:rsid w:val="004D6E81"/>
    <w:rsid w:val="0058140C"/>
    <w:rsid w:val="0059391C"/>
    <w:rsid w:val="005F172C"/>
    <w:rsid w:val="006147F4"/>
    <w:rsid w:val="00641567"/>
    <w:rsid w:val="006875A8"/>
    <w:rsid w:val="006913C4"/>
    <w:rsid w:val="00692F42"/>
    <w:rsid w:val="006A343F"/>
    <w:rsid w:val="006A5234"/>
    <w:rsid w:val="006D46E5"/>
    <w:rsid w:val="006E4102"/>
    <w:rsid w:val="00711BCD"/>
    <w:rsid w:val="0072685C"/>
    <w:rsid w:val="00727AAE"/>
    <w:rsid w:val="00740CE1"/>
    <w:rsid w:val="00744DA3"/>
    <w:rsid w:val="00786400"/>
    <w:rsid w:val="00833E7D"/>
    <w:rsid w:val="00885CF9"/>
    <w:rsid w:val="009140B9"/>
    <w:rsid w:val="00934E7F"/>
    <w:rsid w:val="00953A0E"/>
    <w:rsid w:val="00974F12"/>
    <w:rsid w:val="00A437CA"/>
    <w:rsid w:val="00A444AC"/>
    <w:rsid w:val="00A70717"/>
    <w:rsid w:val="00A8588B"/>
    <w:rsid w:val="00A94F35"/>
    <w:rsid w:val="00B62FE9"/>
    <w:rsid w:val="00B91BC7"/>
    <w:rsid w:val="00BA0643"/>
    <w:rsid w:val="00BF0917"/>
    <w:rsid w:val="00C05B6A"/>
    <w:rsid w:val="00C1149B"/>
    <w:rsid w:val="00C27019"/>
    <w:rsid w:val="00C37C86"/>
    <w:rsid w:val="00C449D3"/>
    <w:rsid w:val="00CA427A"/>
    <w:rsid w:val="00CC4E6C"/>
    <w:rsid w:val="00D3286D"/>
    <w:rsid w:val="00D34A92"/>
    <w:rsid w:val="00DF6A91"/>
    <w:rsid w:val="00E02711"/>
    <w:rsid w:val="00E67C4B"/>
    <w:rsid w:val="00E921E6"/>
    <w:rsid w:val="00EF6BEA"/>
    <w:rsid w:val="00F00E8B"/>
    <w:rsid w:val="00F22097"/>
    <w:rsid w:val="00FA4395"/>
    <w:rsid w:val="00FC4D86"/>
    <w:rsid w:val="00FE6C8F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879"/>
  <w15:docId w15:val="{D4905C38-C81B-4930-951E-9FC90BC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054B"/>
  </w:style>
  <w:style w:type="paragraph" w:styleId="Nadpis2">
    <w:name w:val="heading 2"/>
    <w:basedOn w:val="Normlny"/>
    <w:next w:val="Normlny"/>
    <w:link w:val="Nadpis2Char"/>
    <w:uiPriority w:val="9"/>
    <w:qFormat/>
    <w:rsid w:val="0002054B"/>
    <w:pPr>
      <w:keepNext/>
      <w:numPr>
        <w:numId w:val="3"/>
      </w:numPr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0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2054B"/>
    <w:rPr>
      <w:rFonts w:ascii="Arial" w:eastAsia="Times New Roman" w:hAnsi="Arial" w:cs="Times New Roman"/>
      <w:b/>
      <w:bCs/>
      <w:iCs/>
      <w:sz w:val="20"/>
      <w:szCs w:val="28"/>
      <w:lang w:eastAsia="sk-SK"/>
    </w:rPr>
  </w:style>
  <w:style w:type="paragraph" w:styleId="Odsekzoznamu">
    <w:name w:val="List Paragraph"/>
    <w:basedOn w:val="Normlny"/>
    <w:uiPriority w:val="99"/>
    <w:qFormat/>
    <w:rsid w:val="000205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054B"/>
    <w:rPr>
      <w:color w:val="0000FF"/>
      <w:u w:val="single"/>
    </w:rPr>
  </w:style>
  <w:style w:type="paragraph" w:styleId="Bezriadkovania">
    <w:name w:val="No Spacing"/>
    <w:uiPriority w:val="99"/>
    <w:qFormat/>
    <w:rsid w:val="0002054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02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701D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C0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064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064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064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064D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ymozet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ymozet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ymozete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ymozete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ymozet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Kristina Bakosova</cp:lastModifiedBy>
  <cp:revision>34</cp:revision>
  <dcterms:created xsi:type="dcterms:W3CDTF">2021-08-07T12:30:00Z</dcterms:created>
  <dcterms:modified xsi:type="dcterms:W3CDTF">2021-08-25T20:35:00Z</dcterms:modified>
</cp:coreProperties>
</file>